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A1A0" w14:textId="77777777" w:rsidR="006E1FB0" w:rsidRDefault="006E1FB0" w:rsidP="006E1FB0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5ADC595B" w14:textId="77777777" w:rsidR="006E1FB0" w:rsidRDefault="006E1FB0" w:rsidP="006E1FB0">
      <w:pPr>
        <w:jc w:val="center"/>
      </w:pPr>
      <w:r>
        <w:t xml:space="preserve">учреждение высшего образования </w:t>
      </w:r>
    </w:p>
    <w:p w14:paraId="525CD6EB" w14:textId="77777777" w:rsidR="006E1FB0" w:rsidRDefault="006E1FB0" w:rsidP="006E1FB0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4EADCD90" w14:textId="77777777" w:rsidR="006E1FB0" w:rsidRDefault="006E1FB0" w:rsidP="006E1FB0">
      <w:pPr>
        <w:jc w:val="center"/>
      </w:pPr>
      <w:r>
        <w:t>Факультет вычислительной математики и кибернетики</w:t>
      </w:r>
    </w:p>
    <w:p w14:paraId="7CB3DF21" w14:textId="77777777" w:rsidR="006E1FB0" w:rsidRDefault="006E1FB0" w:rsidP="006E1FB0">
      <w:pPr>
        <w:jc w:val="center"/>
        <w:rPr>
          <w:i/>
          <w:iCs/>
        </w:rPr>
      </w:pPr>
    </w:p>
    <w:p w14:paraId="1B8402AE" w14:textId="77777777" w:rsidR="006E1FB0" w:rsidRDefault="006E1FB0" w:rsidP="006E1FB0"/>
    <w:p w14:paraId="32679345" w14:textId="77777777" w:rsidR="006E1FB0" w:rsidRDefault="006E1FB0" w:rsidP="006E1FB0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4A899189" w14:textId="77777777" w:rsidR="006E1FB0" w:rsidRDefault="006E1FB0" w:rsidP="006E1FB0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AA11BF3" w14:textId="77777777" w:rsidR="006E1FB0" w:rsidRDefault="006E1FB0" w:rsidP="006E1FB0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31B9F153" w14:textId="77777777" w:rsidR="006E1FB0" w:rsidRDefault="006E1FB0" w:rsidP="006E1FB0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456BD1E5" w14:textId="77777777" w:rsidR="006E1FB0" w:rsidRDefault="006E1FB0" w:rsidP="006E1FB0">
      <w:pPr>
        <w:ind w:firstLine="5940"/>
        <w:jc w:val="right"/>
        <w:rPr>
          <w:b/>
          <w:bCs/>
          <w:sz w:val="26"/>
          <w:szCs w:val="26"/>
        </w:rPr>
      </w:pPr>
    </w:p>
    <w:p w14:paraId="546028BD" w14:textId="77777777" w:rsidR="006E1FB0" w:rsidRDefault="006E1FB0" w:rsidP="006E1FB0">
      <w:pPr>
        <w:ind w:firstLine="5940"/>
        <w:jc w:val="right"/>
        <w:rPr>
          <w:b/>
          <w:bCs/>
          <w:sz w:val="26"/>
          <w:szCs w:val="26"/>
        </w:rPr>
      </w:pPr>
    </w:p>
    <w:p w14:paraId="0807BFBE" w14:textId="77777777" w:rsidR="006E1FB0" w:rsidRDefault="006E1FB0" w:rsidP="006E1FB0">
      <w:pPr>
        <w:spacing w:line="360" w:lineRule="auto"/>
        <w:jc w:val="center"/>
        <w:rPr>
          <w:b/>
          <w:bCs/>
        </w:rPr>
      </w:pPr>
    </w:p>
    <w:p w14:paraId="2C5390C6" w14:textId="77777777" w:rsidR="006E1FB0" w:rsidRDefault="006E1FB0" w:rsidP="006E1FB0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CE5D0FA" w14:textId="77777777" w:rsidR="006E1FB0" w:rsidRDefault="006E1FB0" w:rsidP="006E1F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78EC084" w14:textId="3ED9BAE8" w:rsidR="006E1FB0" w:rsidRDefault="006E1FB0" w:rsidP="006E1FB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Вычислительные алгоритмы анализа финансовых данных</w:t>
      </w:r>
    </w:p>
    <w:p w14:paraId="7A7C5C8B" w14:textId="77777777" w:rsidR="006E1FB0" w:rsidRDefault="006E1FB0" w:rsidP="006E1F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0FF74379" w14:textId="77777777" w:rsidR="006E1FB0" w:rsidRDefault="006E1FB0" w:rsidP="006E1FB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1BE43FEB" w14:textId="77777777" w:rsidR="006E1FB0" w:rsidRDefault="006E1FB0" w:rsidP="006E1F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1E74CE60" w14:textId="77777777" w:rsidR="006E1FB0" w:rsidRDefault="006E1FB0" w:rsidP="006E1FB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21DEE9A" w14:textId="77777777" w:rsidR="006E1FB0" w:rsidRDefault="006E1FB0" w:rsidP="006E1F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5157467D" w14:textId="77777777" w:rsidR="006E1FB0" w:rsidRDefault="006E1FB0" w:rsidP="006E1FB0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57662F8A" w14:textId="77777777" w:rsidR="006E1FB0" w:rsidRDefault="006E1FB0" w:rsidP="006E1FB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063AAFF5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147CEFEC" w14:textId="77777777" w:rsidR="006E1FB0" w:rsidRDefault="006E1FB0" w:rsidP="006E1FB0">
      <w:pPr>
        <w:spacing w:line="360" w:lineRule="auto"/>
        <w:jc w:val="center"/>
        <w:rPr>
          <w:b/>
          <w:bCs/>
        </w:rPr>
      </w:pPr>
    </w:p>
    <w:p w14:paraId="180CE0C4" w14:textId="77777777" w:rsidR="006E1FB0" w:rsidRDefault="006E1FB0" w:rsidP="006E1FB0">
      <w:pPr>
        <w:spacing w:line="360" w:lineRule="auto"/>
        <w:jc w:val="center"/>
        <w:rPr>
          <w:b/>
          <w:bCs/>
        </w:rPr>
      </w:pPr>
    </w:p>
    <w:p w14:paraId="4117833D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3E12924D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69837753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7385A5CF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6936DD4C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78D4AA69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119A7D60" w14:textId="77777777" w:rsidR="006E1FB0" w:rsidRDefault="006E1FB0" w:rsidP="006E1FB0">
      <w:pPr>
        <w:spacing w:line="360" w:lineRule="auto"/>
        <w:jc w:val="center"/>
        <w:rPr>
          <w:b/>
          <w:bCs/>
          <w:sz w:val="26"/>
          <w:szCs w:val="26"/>
        </w:rPr>
      </w:pPr>
    </w:p>
    <w:p w14:paraId="1FA87084" w14:textId="6EC88FD5" w:rsidR="00BA0A64" w:rsidRDefault="006E1FB0" w:rsidP="006E1FB0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1BF12DA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0E723FC2" w14:textId="77777777" w:rsidR="00B07559" w:rsidRDefault="00B07559" w:rsidP="00B07559">
      <w:pPr>
        <w:sectPr w:rsidR="00B07559" w:rsidSect="0095416D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5004BD42" w14:textId="77777777" w:rsidR="00B07559" w:rsidRPr="0053277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>Дисциплина относится к</w:t>
      </w:r>
      <w:r w:rsidR="005D605A">
        <w:t xml:space="preserve"> </w:t>
      </w:r>
      <w:r w:rsidRPr="00532779">
        <w:rPr>
          <w:i/>
          <w:iCs/>
        </w:rPr>
        <w:t>вариативной части ОПОП ВО</w:t>
      </w:r>
      <w:r w:rsidRPr="00532779">
        <w:rPr>
          <w:iCs/>
        </w:rPr>
        <w:t>.</w:t>
      </w:r>
    </w:p>
    <w:p w14:paraId="60DD6743" w14:textId="77777777" w:rsidR="006040CB" w:rsidRDefault="006040CB" w:rsidP="006040CB">
      <w:pPr>
        <w:rPr>
          <w:b/>
          <w:bCs/>
        </w:rPr>
      </w:pPr>
    </w:p>
    <w:p w14:paraId="28CF70D3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 xml:space="preserve">учащиеся должны владеть знаниями </w:t>
      </w:r>
      <w:r w:rsidR="006040CB" w:rsidRPr="00114AFD">
        <w:t xml:space="preserve">по математическому анализу и линейной алгебре в объеме, соответствующем программе первого </w:t>
      </w:r>
      <w:r w:rsidR="00114AFD" w:rsidRPr="00114AFD">
        <w:t xml:space="preserve">и второго </w:t>
      </w:r>
      <w:r w:rsidR="006040CB" w:rsidRPr="00114AFD">
        <w:t>года обучения основных образовательных программ бакалавриата</w:t>
      </w:r>
      <w:r w:rsidR="006040CB">
        <w:t xml:space="preserve">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39280F51" w14:textId="77777777" w:rsidR="00B07559" w:rsidRPr="006040CB" w:rsidRDefault="00B07559" w:rsidP="00B07559">
      <w:pPr>
        <w:rPr>
          <w:iCs/>
        </w:rPr>
      </w:pPr>
    </w:p>
    <w:p w14:paraId="50E066E6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4BD8628A" w14:textId="77777777" w:rsidR="005F7F3C" w:rsidRDefault="005F7F3C" w:rsidP="00AB5AA6">
      <w:pPr>
        <w:ind w:firstLine="709"/>
      </w:pPr>
    </w:p>
    <w:p w14:paraId="474931EE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5E0D6395" w14:textId="77777777" w:rsidR="005F7F3C" w:rsidRDefault="005F7F3C" w:rsidP="00AB5AA6">
      <w:pPr>
        <w:ind w:firstLine="709"/>
        <w:rPr>
          <w:b/>
          <w:bCs/>
          <w:iCs/>
          <w:highlight w:val="lightGray"/>
        </w:rPr>
      </w:pPr>
    </w:p>
    <w:p w14:paraId="42B22917" w14:textId="77777777" w:rsidR="005F7F3C" w:rsidRPr="003126C1" w:rsidRDefault="005F7F3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>ПК-</w:t>
      </w:r>
      <w:r w:rsidR="00377523"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.Б </w:t>
      </w:r>
      <w:r w:rsidRPr="003126C1">
        <w:rPr>
          <w:rFonts w:ascii="Times New Roman" w:hAnsi="Times New Roman" w:cs="Times New Roman"/>
          <w:sz w:val="24"/>
          <w:szCs w:val="24"/>
        </w:rPr>
        <w:t>Способность понимать и применять в научно-исследовательской деятельности современный математический аппарат</w:t>
      </w:r>
    </w:p>
    <w:p w14:paraId="47DF28A7" w14:textId="77777777" w:rsidR="0052000C" w:rsidRPr="003126C1" w:rsidRDefault="0052000C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СПК-ВААФД-1.Б </w:t>
      </w:r>
      <w:r w:rsidR="00323475" w:rsidRPr="003126C1">
        <w:rPr>
          <w:rFonts w:ascii="Times New Roman" w:hAnsi="Times New Roman" w:cs="Times New Roman"/>
          <w:bCs/>
          <w:iCs/>
          <w:sz w:val="24"/>
          <w:szCs w:val="24"/>
        </w:rPr>
        <w:t>Способность понимать и анализировать поведение современных товарных и финансовых рынков на основе построения математических моделей автоматизированных торговых систем</w:t>
      </w:r>
    </w:p>
    <w:p w14:paraId="57276B94" w14:textId="77777777" w:rsidR="00323475" w:rsidRPr="003126C1" w:rsidRDefault="00323475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СПК-ВААФД-2.Б </w:t>
      </w:r>
      <w:r w:rsidRPr="003126C1">
        <w:rPr>
          <w:rFonts w:ascii="Times New Roman" w:hAnsi="Times New Roman" w:cs="Times New Roman"/>
          <w:bCs/>
          <w:iCs/>
          <w:sz w:val="24"/>
          <w:szCs w:val="24"/>
        </w:rPr>
        <w:t xml:space="preserve">Способность </w:t>
      </w:r>
      <w:r w:rsidR="00296F76" w:rsidRPr="003126C1">
        <w:rPr>
          <w:rFonts w:ascii="Times New Roman" w:hAnsi="Times New Roman" w:cs="Times New Roman"/>
          <w:bCs/>
          <w:iCs/>
          <w:sz w:val="24"/>
          <w:szCs w:val="24"/>
        </w:rPr>
        <w:t>применять на практике теорию формирования оптимального портфеля инвестиций на основе анализа доходности и риска</w:t>
      </w:r>
    </w:p>
    <w:p w14:paraId="1E56EF99" w14:textId="77777777" w:rsidR="00296F76" w:rsidRPr="003126C1" w:rsidRDefault="00296F76" w:rsidP="005F7F3C">
      <w:pPr>
        <w:pStyle w:val="af0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26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СПК-ВААФД-3.Б </w:t>
      </w:r>
      <w:r w:rsidRPr="003126C1">
        <w:rPr>
          <w:rFonts w:ascii="Times New Roman" w:hAnsi="Times New Roman" w:cs="Times New Roman"/>
          <w:bCs/>
          <w:iCs/>
          <w:sz w:val="24"/>
          <w:szCs w:val="24"/>
        </w:rPr>
        <w:t>Способность построения статистических моделей с переменными параметрами для прогнозирования нестационарных временных рядов</w:t>
      </w:r>
    </w:p>
    <w:p w14:paraId="08328A77" w14:textId="77777777" w:rsidR="005F7F3C" w:rsidRDefault="005F7F3C" w:rsidP="00AB5AA6">
      <w:pPr>
        <w:ind w:firstLine="709"/>
      </w:pPr>
    </w:p>
    <w:p w14:paraId="15F6AE75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338F6CF6" w14:textId="77777777" w:rsidR="00EB6BA8" w:rsidRDefault="00EB6BA8" w:rsidP="005F7F3C">
      <w:pPr>
        <w:ind w:firstLine="720"/>
        <w:jc w:val="both"/>
      </w:pPr>
    </w:p>
    <w:p w14:paraId="2053E486" w14:textId="77777777" w:rsidR="005F7F3C" w:rsidRPr="00636B6C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EB6BA8">
        <w:rPr>
          <w:b/>
          <w:lang w:val="en-US"/>
        </w:rPr>
        <w:t>:</w:t>
      </w:r>
    </w:p>
    <w:p w14:paraId="4D72A346" w14:textId="77777777" w:rsidR="005F7F3C" w:rsidRPr="003126C1" w:rsidRDefault="008444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о</w:t>
      </w:r>
      <w:r w:rsidR="00962A2C" w:rsidRPr="003126C1">
        <w:rPr>
          <w:rFonts w:ascii="Times New Roman" w:hAnsi="Times New Roman" w:cs="Times New Roman"/>
          <w:sz w:val="24"/>
        </w:rPr>
        <w:t>сновные подходы к построению автоматизированных торговых систем</w:t>
      </w:r>
      <w:r w:rsidRPr="003126C1">
        <w:rPr>
          <w:rFonts w:ascii="Times New Roman" w:hAnsi="Times New Roman" w:cs="Times New Roman"/>
          <w:sz w:val="24"/>
        </w:rPr>
        <w:t>,</w:t>
      </w:r>
      <w:r w:rsidR="00962A2C" w:rsidRPr="003126C1">
        <w:rPr>
          <w:rFonts w:ascii="Times New Roman" w:hAnsi="Times New Roman" w:cs="Times New Roman"/>
          <w:sz w:val="24"/>
        </w:rPr>
        <w:t xml:space="preserve"> </w:t>
      </w:r>
      <w:r w:rsidRPr="003126C1">
        <w:rPr>
          <w:rFonts w:ascii="Times New Roman" w:hAnsi="Times New Roman" w:cs="Times New Roman"/>
          <w:sz w:val="24"/>
        </w:rPr>
        <w:t>н</w:t>
      </w:r>
      <w:r w:rsidR="00962A2C" w:rsidRPr="003126C1">
        <w:rPr>
          <w:rFonts w:ascii="Times New Roman" w:hAnsi="Times New Roman" w:cs="Times New Roman"/>
          <w:sz w:val="24"/>
        </w:rPr>
        <w:t>еобходимые методы</w:t>
      </w:r>
      <w:r w:rsidRPr="003126C1">
        <w:rPr>
          <w:rFonts w:ascii="Times New Roman" w:hAnsi="Times New Roman" w:cs="Times New Roman"/>
          <w:sz w:val="24"/>
        </w:rPr>
        <w:t>,</w:t>
      </w:r>
      <w:r w:rsidR="00962A2C" w:rsidRPr="003126C1">
        <w:rPr>
          <w:rFonts w:ascii="Times New Roman" w:hAnsi="Times New Roman" w:cs="Times New Roman"/>
          <w:sz w:val="24"/>
        </w:rPr>
        <w:t xml:space="preserve"> </w:t>
      </w:r>
      <w:r w:rsidRPr="003126C1">
        <w:rPr>
          <w:rFonts w:ascii="Times New Roman" w:hAnsi="Times New Roman" w:cs="Times New Roman"/>
          <w:sz w:val="24"/>
        </w:rPr>
        <w:t>п</w:t>
      </w:r>
      <w:r w:rsidR="00962A2C" w:rsidRPr="003126C1">
        <w:rPr>
          <w:rFonts w:ascii="Times New Roman" w:hAnsi="Times New Roman" w:cs="Times New Roman"/>
          <w:sz w:val="24"/>
        </w:rPr>
        <w:t xml:space="preserve">рограммные средства для оптимизации параметров </w:t>
      </w:r>
      <w:r w:rsidRPr="003126C1">
        <w:rPr>
          <w:rFonts w:ascii="Times New Roman" w:hAnsi="Times New Roman" w:cs="Times New Roman"/>
          <w:sz w:val="24"/>
        </w:rPr>
        <w:t>систем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41EE8FEB" w14:textId="77777777" w:rsidR="005F7F3C" w:rsidRPr="003126C1" w:rsidRDefault="005F7F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основные </w:t>
      </w:r>
      <w:r w:rsidR="0084443C" w:rsidRPr="003126C1">
        <w:rPr>
          <w:rFonts w:ascii="Times New Roman" w:hAnsi="Times New Roman" w:cs="Times New Roman"/>
          <w:sz w:val="24"/>
        </w:rPr>
        <w:t>модели входа в рынок, стандартизированный выход</w:t>
      </w:r>
      <w:r w:rsidRPr="003126C1">
        <w:rPr>
          <w:rFonts w:ascii="Times New Roman" w:hAnsi="Times New Roman" w:cs="Times New Roman"/>
          <w:sz w:val="24"/>
        </w:rPr>
        <w:t>;</w:t>
      </w:r>
    </w:p>
    <w:p w14:paraId="7813FBE4" w14:textId="77777777" w:rsidR="005F7F3C" w:rsidRPr="003126C1" w:rsidRDefault="008444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модели, основанные на скользящих средних, их виды, фильтры на их основе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31B34BA5" w14:textId="77777777" w:rsidR="005F7F3C" w:rsidRPr="003126C1" w:rsidRDefault="008444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осцилляторы, входы на основе осцилляторов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4669CF7C" w14:textId="77777777" w:rsidR="005F7F3C" w:rsidRPr="003126C1" w:rsidRDefault="0084443C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входы на основе циклов, </w:t>
      </w:r>
      <w:r w:rsidR="0022332A" w:rsidRPr="003126C1">
        <w:rPr>
          <w:rFonts w:ascii="Times New Roman" w:hAnsi="Times New Roman" w:cs="Times New Roman"/>
          <w:sz w:val="24"/>
        </w:rPr>
        <w:t>спектральная фильтрация, вейвлетный анализ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64499A04" w14:textId="77777777" w:rsidR="005F7F3C" w:rsidRPr="003126C1" w:rsidRDefault="0022332A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прогнозирование с помощью нейронных сетей, модели на основе точки разворота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76A680B6" w14:textId="77777777" w:rsidR="00FF0A2D" w:rsidRPr="003126C1" w:rsidRDefault="00FF0A2D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генетические алгоритмы построения моделей входа</w:t>
      </w:r>
      <w:r w:rsidR="00806311" w:rsidRPr="003126C1">
        <w:rPr>
          <w:rFonts w:ascii="Times New Roman" w:hAnsi="Times New Roman" w:cs="Times New Roman"/>
          <w:sz w:val="24"/>
        </w:rPr>
        <w:t>, шаблоны правил</w:t>
      </w:r>
      <w:r w:rsidRPr="003126C1">
        <w:rPr>
          <w:rFonts w:ascii="Times New Roman" w:hAnsi="Times New Roman" w:cs="Times New Roman"/>
          <w:sz w:val="24"/>
        </w:rPr>
        <w:t>;</w:t>
      </w:r>
    </w:p>
    <w:p w14:paraId="6CA4D095" w14:textId="77777777" w:rsidR="005F7F3C" w:rsidRPr="003126C1" w:rsidRDefault="0022332A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формирование портфелей инвестиций, различные модели портфелей (Марковиц, Блек, Тобин-Шарп-Линтнер)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09E2D7BF" w14:textId="77777777" w:rsidR="005F7F3C" w:rsidRPr="003126C1" w:rsidRDefault="0022332A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эффективные портфели ценных бумаг</w:t>
      </w:r>
      <w:r w:rsidR="00FF0A2D" w:rsidRPr="003126C1">
        <w:rPr>
          <w:rFonts w:ascii="Times New Roman" w:hAnsi="Times New Roman" w:cs="Times New Roman"/>
          <w:sz w:val="24"/>
        </w:rPr>
        <w:t>, оптимальные портфели при возможности заимствования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5E7B785A" w14:textId="77777777" w:rsidR="00FF0A2D" w:rsidRPr="003126C1" w:rsidRDefault="00FF0A2D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модели финансовых рынков, методы измерения эффективности инвестиций с учетом риска</w:t>
      </w:r>
    </w:p>
    <w:p w14:paraId="41C4F6DA" w14:textId="77777777" w:rsidR="005F7F3C" w:rsidRPr="003126C1" w:rsidRDefault="00FF0A2D" w:rsidP="00377523">
      <w:pPr>
        <w:pStyle w:val="af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линейные временные ряды, </w:t>
      </w:r>
      <w:r w:rsidR="00FA6FA7" w:rsidRPr="003126C1">
        <w:rPr>
          <w:rFonts w:ascii="Times New Roman" w:hAnsi="Times New Roman" w:cs="Times New Roman"/>
          <w:sz w:val="24"/>
        </w:rPr>
        <w:t>авторегрессионная модель, модель скользящего среднего</w:t>
      </w:r>
      <w:r w:rsidR="005F7F3C" w:rsidRPr="003126C1">
        <w:rPr>
          <w:rFonts w:ascii="Times New Roman" w:hAnsi="Times New Roman" w:cs="Times New Roman"/>
          <w:sz w:val="24"/>
        </w:rPr>
        <w:t>.</w:t>
      </w:r>
    </w:p>
    <w:p w14:paraId="3C3EE116" w14:textId="77777777" w:rsidR="00EB6BA8" w:rsidRDefault="00EB6BA8" w:rsidP="005F7F3C">
      <w:pPr>
        <w:ind w:firstLine="720"/>
        <w:jc w:val="both"/>
      </w:pPr>
    </w:p>
    <w:p w14:paraId="534DE54E" w14:textId="77777777" w:rsidR="005F7F3C" w:rsidRPr="00636B6C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lastRenderedPageBreak/>
        <w:t>Уметь:</w:t>
      </w:r>
      <w:r w:rsidR="005F7F3C" w:rsidRPr="00766023">
        <w:t xml:space="preserve">  </w:t>
      </w:r>
    </w:p>
    <w:p w14:paraId="6E62B2C8" w14:textId="77777777" w:rsidR="005F7F3C" w:rsidRPr="003126C1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применять на практике общ</w:t>
      </w:r>
      <w:r w:rsidR="00867DFE" w:rsidRPr="003126C1">
        <w:rPr>
          <w:rFonts w:ascii="Times New Roman" w:hAnsi="Times New Roman" w:cs="Times New Roman"/>
          <w:sz w:val="24"/>
        </w:rPr>
        <w:t>ие подходы к построению автоматизированных торговых систем</w:t>
      </w:r>
      <w:r w:rsidRPr="003126C1">
        <w:rPr>
          <w:rFonts w:ascii="Times New Roman" w:hAnsi="Times New Roman" w:cs="Times New Roman"/>
          <w:sz w:val="24"/>
        </w:rPr>
        <w:t xml:space="preserve">,  в том числе, </w:t>
      </w:r>
      <w:r w:rsidR="0057209E" w:rsidRPr="003126C1">
        <w:rPr>
          <w:rFonts w:ascii="Times New Roman" w:hAnsi="Times New Roman" w:cs="Times New Roman"/>
          <w:sz w:val="24"/>
        </w:rPr>
        <w:t>модели входа на основе различных фильтров скользящих средних, осцилляторов, преобразования Фурье</w:t>
      </w:r>
      <w:r w:rsidRPr="003126C1">
        <w:rPr>
          <w:rFonts w:ascii="Times New Roman" w:hAnsi="Times New Roman" w:cs="Times New Roman"/>
          <w:sz w:val="24"/>
        </w:rPr>
        <w:t>;</w:t>
      </w:r>
    </w:p>
    <w:p w14:paraId="5B718D81" w14:textId="77777777" w:rsidR="005F7F3C" w:rsidRPr="003126C1" w:rsidRDefault="00AC0497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оценивать размер нейронной сети в зависимости от размера выборки исходных данных, используем</w:t>
      </w:r>
      <w:r w:rsidR="000932B1">
        <w:rPr>
          <w:rFonts w:ascii="Times New Roman" w:hAnsi="Times New Roman" w:cs="Times New Roman"/>
          <w:sz w:val="24"/>
        </w:rPr>
        <w:t>ой</w:t>
      </w:r>
      <w:r w:rsidRPr="003126C1">
        <w:rPr>
          <w:rFonts w:ascii="Times New Roman" w:hAnsi="Times New Roman" w:cs="Times New Roman"/>
          <w:sz w:val="24"/>
        </w:rPr>
        <w:t xml:space="preserve"> для ее построения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2E4E689A" w14:textId="77777777" w:rsidR="005F7F3C" w:rsidRPr="003126C1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применять </w:t>
      </w:r>
      <w:r w:rsidR="00AC0497" w:rsidRPr="003126C1">
        <w:rPr>
          <w:rFonts w:ascii="Times New Roman" w:hAnsi="Times New Roman" w:cs="Times New Roman"/>
          <w:sz w:val="24"/>
        </w:rPr>
        <w:t>формализм шаблона правил для построения генетического алгоритма поиска модели входа</w:t>
      </w:r>
      <w:r w:rsidRPr="003126C1">
        <w:rPr>
          <w:rFonts w:ascii="Times New Roman" w:hAnsi="Times New Roman" w:cs="Times New Roman"/>
          <w:sz w:val="24"/>
        </w:rPr>
        <w:t>;</w:t>
      </w:r>
    </w:p>
    <w:p w14:paraId="110FB484" w14:textId="77777777" w:rsidR="001A6E7D" w:rsidRPr="003126C1" w:rsidRDefault="006B33E6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использовать упрощенные методы нахождения эффективных портфелей с использованием индексов</w:t>
      </w:r>
      <w:r w:rsidR="001A6E7D" w:rsidRPr="003126C1">
        <w:rPr>
          <w:rFonts w:ascii="Times New Roman" w:hAnsi="Times New Roman" w:cs="Times New Roman"/>
          <w:sz w:val="24"/>
        </w:rPr>
        <w:t>;</w:t>
      </w:r>
    </w:p>
    <w:p w14:paraId="228CD3E4" w14:textId="77777777" w:rsidR="005F7F3C" w:rsidRPr="003126C1" w:rsidRDefault="005F7F3C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решать </w:t>
      </w:r>
      <w:r w:rsidR="00AC0497" w:rsidRPr="003126C1">
        <w:rPr>
          <w:rFonts w:ascii="Times New Roman" w:hAnsi="Times New Roman" w:cs="Times New Roman"/>
          <w:sz w:val="24"/>
        </w:rPr>
        <w:t xml:space="preserve">аналитически </w:t>
      </w:r>
      <w:r w:rsidRPr="003126C1">
        <w:rPr>
          <w:rFonts w:ascii="Times New Roman" w:hAnsi="Times New Roman" w:cs="Times New Roman"/>
          <w:sz w:val="24"/>
        </w:rPr>
        <w:t xml:space="preserve">задачи </w:t>
      </w:r>
      <w:r w:rsidR="00AC0497" w:rsidRPr="003126C1">
        <w:rPr>
          <w:rFonts w:ascii="Times New Roman" w:hAnsi="Times New Roman" w:cs="Times New Roman"/>
          <w:sz w:val="24"/>
        </w:rPr>
        <w:t xml:space="preserve">портфельной теории инвестиций </w:t>
      </w:r>
      <w:r w:rsidRPr="003126C1">
        <w:rPr>
          <w:rFonts w:ascii="Times New Roman" w:hAnsi="Times New Roman" w:cs="Times New Roman"/>
          <w:sz w:val="24"/>
        </w:rPr>
        <w:t xml:space="preserve">для </w:t>
      </w:r>
      <w:r w:rsidR="00AC0497" w:rsidRPr="003126C1">
        <w:rPr>
          <w:rFonts w:ascii="Times New Roman" w:hAnsi="Times New Roman" w:cs="Times New Roman"/>
          <w:sz w:val="24"/>
        </w:rPr>
        <w:t xml:space="preserve">случая </w:t>
      </w:r>
      <w:r w:rsidR="00A740C5" w:rsidRPr="003126C1">
        <w:rPr>
          <w:rFonts w:ascii="Times New Roman" w:hAnsi="Times New Roman" w:cs="Times New Roman"/>
          <w:sz w:val="24"/>
          <w:lang w:val="en-US"/>
        </w:rPr>
        <w:t>n</w:t>
      </w:r>
      <w:r w:rsidR="00A740C5" w:rsidRPr="003126C1">
        <w:rPr>
          <w:rFonts w:ascii="Times New Roman" w:hAnsi="Times New Roman" w:cs="Times New Roman"/>
          <w:sz w:val="24"/>
        </w:rPr>
        <w:t>=2 и 3 активов в постановке моделей Блека, Марковица, Тобина – Шарпа – Линтнера, обобщать результат на многомерный случай</w:t>
      </w:r>
      <w:r w:rsidRPr="003126C1">
        <w:rPr>
          <w:rFonts w:ascii="Times New Roman" w:hAnsi="Times New Roman" w:cs="Times New Roman"/>
          <w:sz w:val="24"/>
        </w:rPr>
        <w:t>;</w:t>
      </w:r>
    </w:p>
    <w:p w14:paraId="0FA9A48D" w14:textId="77777777" w:rsidR="005F7F3C" w:rsidRPr="003126C1" w:rsidRDefault="00A740C5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находить оптимальный портфель в случае заданной доходности, заданного риска, наибольшей полезности</w:t>
      </w:r>
      <w:r w:rsidR="009D5EC2" w:rsidRPr="003126C1">
        <w:rPr>
          <w:rFonts w:ascii="Times New Roman" w:hAnsi="Times New Roman" w:cs="Times New Roman"/>
          <w:sz w:val="24"/>
        </w:rPr>
        <w:t>;</w:t>
      </w:r>
    </w:p>
    <w:p w14:paraId="7A1A7D13" w14:textId="77777777" w:rsidR="009D5EC2" w:rsidRPr="003126C1" w:rsidRDefault="009D5EC2" w:rsidP="00377523">
      <w:pPr>
        <w:pStyle w:val="af0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>классифицировать для линейных временных рядов модели авторегрессии первого, второго, p-го порядка, модели скользящего среднего первого, второго</w:t>
      </w:r>
      <w:r w:rsidR="006B33E6" w:rsidRPr="003126C1">
        <w:rPr>
          <w:rFonts w:ascii="Times New Roman" w:hAnsi="Times New Roman" w:cs="Times New Roman"/>
          <w:sz w:val="24"/>
        </w:rPr>
        <w:t>, q-го порядка, моделировать с их помощью.</w:t>
      </w:r>
      <w:r w:rsidRPr="003126C1">
        <w:rPr>
          <w:rFonts w:ascii="Times New Roman" w:hAnsi="Times New Roman" w:cs="Times New Roman"/>
          <w:sz w:val="24"/>
        </w:rPr>
        <w:t xml:space="preserve"> </w:t>
      </w:r>
    </w:p>
    <w:p w14:paraId="653D4985" w14:textId="77777777" w:rsidR="00EB6BA8" w:rsidRDefault="00EB6BA8" w:rsidP="005F7F3C">
      <w:pPr>
        <w:ind w:firstLine="720"/>
        <w:jc w:val="both"/>
      </w:pPr>
    </w:p>
    <w:p w14:paraId="7B3A6AD3" w14:textId="77777777" w:rsidR="005F7F3C" w:rsidRPr="00636B6C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Владеть:</w:t>
      </w:r>
      <w:r w:rsidR="005F7F3C" w:rsidRPr="00766023">
        <w:t xml:space="preserve">  </w:t>
      </w:r>
    </w:p>
    <w:p w14:paraId="0B2115FE" w14:textId="77777777" w:rsidR="005F7F3C" w:rsidRPr="003126C1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навыками </w:t>
      </w:r>
      <w:r w:rsidR="00394BFE" w:rsidRPr="003126C1">
        <w:rPr>
          <w:rFonts w:ascii="Times New Roman" w:hAnsi="Times New Roman" w:cs="Times New Roman"/>
          <w:sz w:val="24"/>
        </w:rPr>
        <w:t>анализа реальных биржевых данных, полученных из архивов российских торговых площадок в сети Интернет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0F557623" w14:textId="77777777" w:rsidR="005F7F3C" w:rsidRPr="003126C1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навыками </w:t>
      </w:r>
      <w:r w:rsidR="005F7F3C" w:rsidRPr="003126C1">
        <w:rPr>
          <w:rFonts w:ascii="Times New Roman" w:hAnsi="Times New Roman" w:cs="Times New Roman"/>
          <w:sz w:val="24"/>
        </w:rPr>
        <w:t>примен</w:t>
      </w:r>
      <w:r w:rsidRPr="003126C1">
        <w:rPr>
          <w:rFonts w:ascii="Times New Roman" w:hAnsi="Times New Roman" w:cs="Times New Roman"/>
          <w:sz w:val="24"/>
        </w:rPr>
        <w:t>ения</w:t>
      </w:r>
      <w:r w:rsidR="005F7F3C" w:rsidRPr="003126C1">
        <w:rPr>
          <w:rFonts w:ascii="Times New Roman" w:hAnsi="Times New Roman" w:cs="Times New Roman"/>
          <w:sz w:val="24"/>
        </w:rPr>
        <w:t xml:space="preserve"> </w:t>
      </w:r>
      <w:r w:rsidR="007E1AA8" w:rsidRPr="003126C1">
        <w:rPr>
          <w:rFonts w:ascii="Times New Roman" w:hAnsi="Times New Roman" w:cs="Times New Roman"/>
          <w:sz w:val="24"/>
        </w:rPr>
        <w:t>различных моделей портфельной теории инвестиций с использованием средств пакета Mat</w:t>
      </w:r>
      <w:r w:rsidR="007E1AA8" w:rsidRPr="003126C1">
        <w:rPr>
          <w:rFonts w:ascii="Times New Roman" w:hAnsi="Times New Roman" w:cs="Times New Roman"/>
          <w:sz w:val="24"/>
          <w:lang w:val="en-US"/>
        </w:rPr>
        <w:t>lab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5CA1CD6B" w14:textId="77777777" w:rsidR="005F7F3C" w:rsidRPr="003126C1" w:rsidRDefault="002E5D9E" w:rsidP="00377523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</w:rPr>
      </w:pPr>
      <w:r w:rsidRPr="003126C1">
        <w:rPr>
          <w:rFonts w:ascii="Times New Roman" w:hAnsi="Times New Roman" w:cs="Times New Roman"/>
          <w:sz w:val="24"/>
        </w:rPr>
        <w:t xml:space="preserve">навыками </w:t>
      </w:r>
      <w:r w:rsidR="005F7F3C" w:rsidRPr="003126C1">
        <w:rPr>
          <w:rFonts w:ascii="Times New Roman" w:hAnsi="Times New Roman" w:cs="Times New Roman"/>
          <w:sz w:val="24"/>
        </w:rPr>
        <w:t xml:space="preserve">использования </w:t>
      </w:r>
      <w:r w:rsidR="007E1AA8" w:rsidRPr="003126C1">
        <w:rPr>
          <w:rFonts w:ascii="Times New Roman" w:hAnsi="Times New Roman" w:cs="Times New Roman"/>
          <w:sz w:val="24"/>
        </w:rPr>
        <w:t xml:space="preserve">разрабатываемых автоматизированных торговых систем </w:t>
      </w:r>
      <w:r w:rsidR="000A2E7F" w:rsidRPr="003126C1">
        <w:rPr>
          <w:rFonts w:ascii="Times New Roman" w:hAnsi="Times New Roman" w:cs="Times New Roman"/>
          <w:sz w:val="24"/>
        </w:rPr>
        <w:t>для исследования поведения финансового рынка</w:t>
      </w:r>
      <w:r w:rsidR="005F7F3C" w:rsidRPr="003126C1">
        <w:rPr>
          <w:rFonts w:ascii="Times New Roman" w:hAnsi="Times New Roman" w:cs="Times New Roman"/>
          <w:sz w:val="24"/>
        </w:rPr>
        <w:t>;</w:t>
      </w:r>
    </w:p>
    <w:p w14:paraId="46525E42" w14:textId="77777777" w:rsidR="00377523" w:rsidRDefault="00377523" w:rsidP="00AB5AA6">
      <w:pPr>
        <w:ind w:firstLine="709"/>
      </w:pPr>
    </w:p>
    <w:p w14:paraId="60F6E264" w14:textId="77777777" w:rsidR="00766BDB" w:rsidRPr="003126C1" w:rsidRDefault="00B07559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обучения</w:t>
      </w:r>
      <w:r w:rsidR="00EF7145">
        <w:t xml:space="preserve">: </w:t>
      </w:r>
      <w:r w:rsidR="009542C9" w:rsidRPr="003126C1">
        <w:t xml:space="preserve">лекции и семинарские занятия проводятся с использованием меловой доски, при </w:t>
      </w:r>
      <w:r w:rsidR="00E55C7A" w:rsidRPr="003126C1">
        <w:t>выполнении практических заданий</w:t>
      </w:r>
      <w:r w:rsidR="009542C9" w:rsidRPr="003126C1">
        <w:t xml:space="preserve"> применяется </w:t>
      </w:r>
      <w:r w:rsidR="00E55C7A" w:rsidRPr="003126C1">
        <w:t xml:space="preserve">персональная </w:t>
      </w:r>
      <w:r w:rsidR="009542C9" w:rsidRPr="003126C1">
        <w:t>компьютер</w:t>
      </w:r>
      <w:r w:rsidR="001810E4" w:rsidRPr="003126C1">
        <w:t xml:space="preserve">ная </w:t>
      </w:r>
      <w:r w:rsidR="00E55C7A" w:rsidRPr="003126C1">
        <w:t xml:space="preserve">техника и пакеты программ Matlab, </w:t>
      </w:r>
      <w:r w:rsidR="00DD0987">
        <w:rPr>
          <w:lang w:val="en-US"/>
        </w:rPr>
        <w:t>Deductor</w:t>
      </w:r>
      <w:r w:rsidR="00DD0987" w:rsidRPr="00DD0987">
        <w:t xml:space="preserve">, </w:t>
      </w:r>
      <w:r w:rsidR="007758C8">
        <w:t xml:space="preserve">библиотека </w:t>
      </w:r>
      <w:r w:rsidR="007758C8" w:rsidRPr="000C42C2">
        <w:t xml:space="preserve">NeuralBase для Delphi </w:t>
      </w:r>
      <w:r w:rsidR="00EF7145" w:rsidRPr="003126C1">
        <w:rPr>
          <w:iCs/>
        </w:rPr>
        <w:t>.</w:t>
      </w:r>
    </w:p>
    <w:p w14:paraId="7A57FD0D" w14:textId="77777777" w:rsidR="00766BDB" w:rsidRPr="00BE7F1E" w:rsidRDefault="00766BDB" w:rsidP="00766BDB"/>
    <w:p w14:paraId="1C93DD0D" w14:textId="77777777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EF7145">
        <w:t xml:space="preserve"> </w:t>
      </w:r>
      <w:r w:rsidR="000932B1">
        <w:t>3</w:t>
      </w:r>
      <w:r w:rsidR="00766BDB" w:rsidRPr="00EF7145">
        <w:rPr>
          <w:color w:val="FF0000"/>
        </w:rPr>
        <w:t xml:space="preserve"> </w:t>
      </w:r>
      <w:r w:rsidR="00766BDB" w:rsidRPr="00D20249">
        <w:t>з.е.,</w:t>
      </w:r>
      <w:r w:rsidR="00766BDB">
        <w:t xml:space="preserve"> в том числе</w:t>
      </w:r>
      <w:r w:rsidR="00EF7145">
        <w:t xml:space="preserve"> </w:t>
      </w:r>
      <w:r w:rsidR="00636B6C">
        <w:t>32</w:t>
      </w:r>
      <w:r w:rsidR="00766BDB">
        <w:t xml:space="preserve"> </w:t>
      </w:r>
      <w:r w:rsidR="00766BDB" w:rsidRPr="000C7F73">
        <w:t>академических час</w:t>
      </w:r>
      <w:r w:rsidR="00F803C2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766BDB">
        <w:t xml:space="preserve">, </w:t>
      </w:r>
      <w:r w:rsidR="00636B6C">
        <w:t>76</w:t>
      </w:r>
      <w:r w:rsidR="00766BDB">
        <w:t xml:space="preserve"> академических часов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6F9402FA" w14:textId="77777777" w:rsidR="00766BDB" w:rsidRPr="000C7F73" w:rsidRDefault="00766BDB" w:rsidP="00766BDB"/>
    <w:p w14:paraId="1C43270F" w14:textId="77777777" w:rsidR="00B07559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p w14:paraId="573E3633" w14:textId="77777777" w:rsidR="00636B6C" w:rsidRDefault="00636B6C" w:rsidP="00B07559"/>
    <w:p w14:paraId="08B234DF" w14:textId="77777777" w:rsidR="00636B6C" w:rsidRDefault="00636B6C" w:rsidP="00B07559"/>
    <w:p w14:paraId="37A30988" w14:textId="77777777" w:rsidR="00636B6C" w:rsidRDefault="00636B6C" w:rsidP="00B07559"/>
    <w:p w14:paraId="04B17AEE" w14:textId="77777777" w:rsidR="00636B6C" w:rsidRDefault="00636B6C" w:rsidP="00B07559"/>
    <w:p w14:paraId="27C5ABBE" w14:textId="77777777" w:rsidR="00636B6C" w:rsidRDefault="00636B6C" w:rsidP="00B07559"/>
    <w:p w14:paraId="655A631A" w14:textId="77777777" w:rsidR="00636B6C" w:rsidRDefault="00636B6C" w:rsidP="00B07559"/>
    <w:p w14:paraId="5798B66F" w14:textId="77777777" w:rsidR="00636B6C" w:rsidRDefault="00636B6C" w:rsidP="00B07559"/>
    <w:p w14:paraId="189B9FEF" w14:textId="77777777" w:rsidR="00636B6C" w:rsidRDefault="00636B6C" w:rsidP="00B07559"/>
    <w:p w14:paraId="255364F9" w14:textId="77777777" w:rsidR="00636B6C" w:rsidRPr="00BE7F1E" w:rsidRDefault="00636B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276"/>
        <w:gridCol w:w="1417"/>
        <w:gridCol w:w="1418"/>
        <w:gridCol w:w="1417"/>
        <w:gridCol w:w="1986"/>
      </w:tblGrid>
      <w:tr w:rsidR="00B07559" w:rsidRPr="002E2DAF" w14:paraId="34854746" w14:textId="77777777" w:rsidTr="0095416D">
        <w:trPr>
          <w:trHeight w:val="135"/>
        </w:trPr>
        <w:tc>
          <w:tcPr>
            <w:tcW w:w="7763" w:type="dxa"/>
            <w:vMerge w:val="restart"/>
          </w:tcPr>
          <w:p w14:paraId="0B55736F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683A2E08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1B04D867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23EEA5AF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1557023E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6238" w:type="dxa"/>
            <w:gridSpan w:val="4"/>
          </w:tcPr>
          <w:p w14:paraId="45FDCBEE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636B6C" w:rsidRPr="002E2DAF" w14:paraId="340EF7D8" w14:textId="77777777" w:rsidTr="0095416D">
        <w:trPr>
          <w:trHeight w:val="135"/>
        </w:trPr>
        <w:tc>
          <w:tcPr>
            <w:tcW w:w="7763" w:type="dxa"/>
            <w:vMerge/>
          </w:tcPr>
          <w:p w14:paraId="780C0BCA" w14:textId="77777777" w:rsidR="00636B6C" w:rsidRPr="002E2DAF" w:rsidRDefault="00636B6C" w:rsidP="00B07559"/>
        </w:tc>
        <w:tc>
          <w:tcPr>
            <w:tcW w:w="1276" w:type="dxa"/>
            <w:vMerge/>
          </w:tcPr>
          <w:p w14:paraId="012D298A" w14:textId="77777777" w:rsidR="00636B6C" w:rsidRPr="002E2DAF" w:rsidRDefault="00636B6C" w:rsidP="00B07559"/>
        </w:tc>
        <w:tc>
          <w:tcPr>
            <w:tcW w:w="4252" w:type="dxa"/>
            <w:gridSpan w:val="3"/>
          </w:tcPr>
          <w:p w14:paraId="3C9F4F00" w14:textId="77777777" w:rsidR="00636B6C" w:rsidRPr="0095416D" w:rsidRDefault="00636B6C" w:rsidP="00B07559">
            <w:pPr>
              <w:jc w:val="center"/>
              <w:rPr>
                <w:b/>
                <w:bCs/>
              </w:rPr>
            </w:pPr>
            <w:r w:rsidRPr="0095416D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95416D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46A691DC" w14:textId="77777777" w:rsidR="00636B6C" w:rsidRPr="0095416D" w:rsidRDefault="00636B6C" w:rsidP="00B07559">
            <w:pPr>
              <w:jc w:val="center"/>
              <w:rPr>
                <w:b/>
                <w:bCs/>
              </w:rPr>
            </w:pPr>
            <w:r w:rsidRPr="0095416D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  <w:vMerge w:val="restart"/>
          </w:tcPr>
          <w:p w14:paraId="7F368893" w14:textId="77777777" w:rsidR="00636B6C" w:rsidRPr="0095416D" w:rsidRDefault="00636B6C" w:rsidP="00B07559">
            <w:pPr>
              <w:jc w:val="center"/>
              <w:rPr>
                <w:b/>
                <w:bCs/>
              </w:rPr>
            </w:pPr>
            <w:r w:rsidRPr="0095416D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6A225F91" w14:textId="77777777" w:rsidR="00636B6C" w:rsidRPr="0095416D" w:rsidRDefault="00636B6C" w:rsidP="00B07559">
            <w:pPr>
              <w:jc w:val="center"/>
              <w:rPr>
                <w:b/>
                <w:bCs/>
              </w:rPr>
            </w:pPr>
            <w:r w:rsidRPr="0095416D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43B93ABB" w14:textId="4C9E7423" w:rsidR="00636B6C" w:rsidRPr="0095416D" w:rsidRDefault="00636B6C" w:rsidP="00B07559">
            <w:pPr>
              <w:jc w:val="center"/>
              <w:rPr>
                <w:i/>
                <w:iCs/>
              </w:rPr>
            </w:pPr>
          </w:p>
        </w:tc>
      </w:tr>
      <w:tr w:rsidR="00636B6C" w:rsidRPr="002E2DAF" w14:paraId="14BBD36C" w14:textId="77777777" w:rsidTr="0095416D">
        <w:trPr>
          <w:trHeight w:val="1835"/>
        </w:trPr>
        <w:tc>
          <w:tcPr>
            <w:tcW w:w="7763" w:type="dxa"/>
            <w:vMerge/>
          </w:tcPr>
          <w:p w14:paraId="3D46E020" w14:textId="77777777" w:rsidR="00636B6C" w:rsidRPr="002E2DAF" w:rsidRDefault="00636B6C" w:rsidP="00B07559"/>
        </w:tc>
        <w:tc>
          <w:tcPr>
            <w:tcW w:w="1276" w:type="dxa"/>
            <w:vMerge/>
          </w:tcPr>
          <w:p w14:paraId="6311107A" w14:textId="77777777" w:rsidR="00636B6C" w:rsidRPr="002E2DAF" w:rsidRDefault="00636B6C" w:rsidP="00B07559"/>
        </w:tc>
        <w:tc>
          <w:tcPr>
            <w:tcW w:w="1417" w:type="dxa"/>
            <w:textDirection w:val="btLr"/>
            <w:vAlign w:val="center"/>
          </w:tcPr>
          <w:p w14:paraId="20B204E5" w14:textId="77777777" w:rsidR="00636B6C" w:rsidRPr="002E2DAF" w:rsidRDefault="00636B6C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418" w:type="dxa"/>
            <w:textDirection w:val="btLr"/>
            <w:vAlign w:val="center"/>
          </w:tcPr>
          <w:p w14:paraId="6872803C" w14:textId="77777777" w:rsidR="00636B6C" w:rsidRPr="002E2DAF" w:rsidRDefault="00636B6C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BAE5CBC" w14:textId="77777777" w:rsidR="00636B6C" w:rsidRPr="00C12809" w:rsidRDefault="00636B6C" w:rsidP="00B07559">
            <w:pPr>
              <w:jc w:val="center"/>
              <w:rPr>
                <w:b/>
                <w:bCs/>
              </w:rPr>
            </w:pPr>
            <w:r w:rsidRPr="00C12809">
              <w:rPr>
                <w:b/>
                <w:bCs/>
              </w:rPr>
              <w:t>Всего</w:t>
            </w:r>
          </w:p>
        </w:tc>
        <w:tc>
          <w:tcPr>
            <w:tcW w:w="1986" w:type="dxa"/>
            <w:vMerge/>
          </w:tcPr>
          <w:p w14:paraId="3B285118" w14:textId="77777777" w:rsidR="00636B6C" w:rsidRPr="002E2DAF" w:rsidRDefault="00636B6C" w:rsidP="00B07559">
            <w:pPr>
              <w:jc w:val="center"/>
              <w:rPr>
                <w:b/>
                <w:bCs/>
              </w:rPr>
            </w:pPr>
          </w:p>
        </w:tc>
      </w:tr>
      <w:tr w:rsidR="00382EEB" w:rsidRPr="002E2DAF" w14:paraId="35EB37AB" w14:textId="77777777" w:rsidTr="0095416D">
        <w:tc>
          <w:tcPr>
            <w:tcW w:w="7763" w:type="dxa"/>
          </w:tcPr>
          <w:p w14:paraId="04AA9793" w14:textId="77777777" w:rsidR="00382EEB" w:rsidRPr="001E0667" w:rsidRDefault="00C40A41" w:rsidP="0076353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Автоматизированные торговые системы. Исходные данные. Оптимальные входы и выходы. Необходимые методы</w:t>
            </w:r>
          </w:p>
        </w:tc>
        <w:tc>
          <w:tcPr>
            <w:tcW w:w="1276" w:type="dxa"/>
          </w:tcPr>
          <w:p w14:paraId="1F85A4DE" w14:textId="77777777" w:rsidR="00382EEB" w:rsidRPr="003126C1" w:rsidRDefault="00A24854" w:rsidP="00A24854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  <w:tc>
          <w:tcPr>
            <w:tcW w:w="1417" w:type="dxa"/>
          </w:tcPr>
          <w:p w14:paraId="6512908B" w14:textId="77777777" w:rsidR="00382EEB" w:rsidRPr="003126C1" w:rsidRDefault="00C40A41" w:rsidP="00B07559">
            <w:r w:rsidRPr="003126C1">
              <w:t>2</w:t>
            </w:r>
          </w:p>
        </w:tc>
        <w:tc>
          <w:tcPr>
            <w:tcW w:w="1418" w:type="dxa"/>
          </w:tcPr>
          <w:p w14:paraId="144011AB" w14:textId="77777777" w:rsidR="00382EEB" w:rsidRPr="003126C1" w:rsidRDefault="00C40A41" w:rsidP="00B07559">
            <w:r w:rsidRPr="003126C1">
              <w:t>0</w:t>
            </w:r>
          </w:p>
        </w:tc>
        <w:tc>
          <w:tcPr>
            <w:tcW w:w="1417" w:type="dxa"/>
          </w:tcPr>
          <w:p w14:paraId="78F2998B" w14:textId="77777777" w:rsidR="00382EEB" w:rsidRPr="003126C1" w:rsidRDefault="00F8482B" w:rsidP="00C40A41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  <w:tc>
          <w:tcPr>
            <w:tcW w:w="1986" w:type="dxa"/>
          </w:tcPr>
          <w:p w14:paraId="0DF97431" w14:textId="77777777" w:rsidR="00382EEB" w:rsidRPr="003126C1" w:rsidRDefault="00C40A41" w:rsidP="00B07559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</w:tr>
      <w:tr w:rsidR="003B2912" w:rsidRPr="002E2DAF" w14:paraId="332D9E9E" w14:textId="77777777" w:rsidTr="0095416D">
        <w:tc>
          <w:tcPr>
            <w:tcW w:w="7763" w:type="dxa"/>
          </w:tcPr>
          <w:p w14:paraId="1BC379FC" w14:textId="77777777" w:rsidR="003B2912" w:rsidRPr="001E0667" w:rsidRDefault="00560669" w:rsidP="001E0667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Модели, основанные на скользящих средних, осцилляторах</w:t>
            </w:r>
          </w:p>
        </w:tc>
        <w:tc>
          <w:tcPr>
            <w:tcW w:w="1276" w:type="dxa"/>
          </w:tcPr>
          <w:p w14:paraId="352B6A60" w14:textId="77777777" w:rsidR="003B2912" w:rsidRPr="003126C1" w:rsidRDefault="00560669" w:rsidP="00B07559">
            <w:pPr>
              <w:rPr>
                <w:b/>
              </w:rPr>
            </w:pPr>
            <w:r w:rsidRPr="003126C1">
              <w:rPr>
                <w:b/>
              </w:rPr>
              <w:t>8</w:t>
            </w:r>
          </w:p>
        </w:tc>
        <w:tc>
          <w:tcPr>
            <w:tcW w:w="1417" w:type="dxa"/>
          </w:tcPr>
          <w:p w14:paraId="5D9CB6B2" w14:textId="77777777" w:rsidR="003B2912" w:rsidRPr="003126C1" w:rsidRDefault="00560669" w:rsidP="00B07559">
            <w:r w:rsidRPr="003126C1">
              <w:t>4</w:t>
            </w:r>
          </w:p>
        </w:tc>
        <w:tc>
          <w:tcPr>
            <w:tcW w:w="1418" w:type="dxa"/>
          </w:tcPr>
          <w:p w14:paraId="6019B1FD" w14:textId="77777777" w:rsidR="003B2912" w:rsidRPr="003126C1" w:rsidRDefault="00560669" w:rsidP="00B07559">
            <w:r w:rsidRPr="003126C1">
              <w:t>0</w:t>
            </w:r>
          </w:p>
        </w:tc>
        <w:tc>
          <w:tcPr>
            <w:tcW w:w="1417" w:type="dxa"/>
          </w:tcPr>
          <w:p w14:paraId="54CE2341" w14:textId="77777777" w:rsidR="003B2912" w:rsidRPr="003126C1" w:rsidRDefault="00560669" w:rsidP="00B07559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  <w:tc>
          <w:tcPr>
            <w:tcW w:w="1986" w:type="dxa"/>
          </w:tcPr>
          <w:p w14:paraId="032B677B" w14:textId="77777777" w:rsidR="003B2912" w:rsidRPr="003126C1" w:rsidRDefault="00560669" w:rsidP="00B07559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</w:tr>
      <w:tr w:rsidR="003B2912" w:rsidRPr="002E2DAF" w14:paraId="6B43DF7F" w14:textId="77777777" w:rsidTr="0095416D">
        <w:tc>
          <w:tcPr>
            <w:tcW w:w="7763" w:type="dxa"/>
          </w:tcPr>
          <w:p w14:paraId="782AF16F" w14:textId="77777777" w:rsidR="003B2912" w:rsidRPr="001E0667" w:rsidRDefault="00F616BE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Входы на основе циклов. Спектральный анализ. Преобразование Фурье. Фильтрация</w:t>
            </w:r>
          </w:p>
        </w:tc>
        <w:tc>
          <w:tcPr>
            <w:tcW w:w="1276" w:type="dxa"/>
          </w:tcPr>
          <w:p w14:paraId="227D1E98" w14:textId="77777777" w:rsidR="003B2912" w:rsidRPr="003126C1" w:rsidRDefault="00F616BE" w:rsidP="00B07559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  <w:tc>
          <w:tcPr>
            <w:tcW w:w="1417" w:type="dxa"/>
          </w:tcPr>
          <w:p w14:paraId="350B7D05" w14:textId="77777777" w:rsidR="003B2912" w:rsidRPr="003126C1" w:rsidRDefault="00F616BE" w:rsidP="00B07559">
            <w:r w:rsidRPr="003126C1">
              <w:t>2</w:t>
            </w:r>
          </w:p>
        </w:tc>
        <w:tc>
          <w:tcPr>
            <w:tcW w:w="1418" w:type="dxa"/>
          </w:tcPr>
          <w:p w14:paraId="14C7ED74" w14:textId="77777777" w:rsidR="003B2912" w:rsidRPr="003126C1" w:rsidRDefault="00F616BE" w:rsidP="00B07559">
            <w:r w:rsidRPr="003126C1">
              <w:t>0</w:t>
            </w:r>
          </w:p>
        </w:tc>
        <w:tc>
          <w:tcPr>
            <w:tcW w:w="1417" w:type="dxa"/>
          </w:tcPr>
          <w:p w14:paraId="54ED3D4D" w14:textId="77777777" w:rsidR="003B2912" w:rsidRPr="003126C1" w:rsidRDefault="008C6902" w:rsidP="00B07559">
            <w:pPr>
              <w:rPr>
                <w:b/>
                <w:lang w:val="en-US"/>
              </w:rPr>
            </w:pPr>
            <w:r w:rsidRPr="003126C1">
              <w:rPr>
                <w:b/>
                <w:lang w:val="en-US"/>
              </w:rPr>
              <w:t>2</w:t>
            </w:r>
          </w:p>
        </w:tc>
        <w:tc>
          <w:tcPr>
            <w:tcW w:w="1986" w:type="dxa"/>
          </w:tcPr>
          <w:p w14:paraId="2C559BB9" w14:textId="77777777" w:rsidR="003B2912" w:rsidRPr="003126C1" w:rsidRDefault="00F616BE" w:rsidP="00B07559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</w:tr>
      <w:tr w:rsidR="00382EEB" w:rsidRPr="002E2DAF" w14:paraId="132E7502" w14:textId="77777777" w:rsidTr="0095416D">
        <w:tc>
          <w:tcPr>
            <w:tcW w:w="7763" w:type="dxa"/>
          </w:tcPr>
          <w:p w14:paraId="25E1FC6E" w14:textId="77777777" w:rsidR="00382EEB" w:rsidRPr="001E0667" w:rsidRDefault="00685EC1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Прогнозирование с помощью нейронных сетей</w:t>
            </w:r>
          </w:p>
        </w:tc>
        <w:tc>
          <w:tcPr>
            <w:tcW w:w="1276" w:type="dxa"/>
          </w:tcPr>
          <w:p w14:paraId="699DD403" w14:textId="77777777" w:rsidR="00382EEB" w:rsidRPr="003126C1" w:rsidRDefault="004E0DB3" w:rsidP="00B07559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  <w:tc>
          <w:tcPr>
            <w:tcW w:w="1417" w:type="dxa"/>
          </w:tcPr>
          <w:p w14:paraId="66DB5EF0" w14:textId="77777777" w:rsidR="00382EEB" w:rsidRPr="003126C1" w:rsidRDefault="004E0DB3" w:rsidP="00B07559">
            <w:r w:rsidRPr="003126C1">
              <w:t>2</w:t>
            </w:r>
          </w:p>
        </w:tc>
        <w:tc>
          <w:tcPr>
            <w:tcW w:w="1418" w:type="dxa"/>
          </w:tcPr>
          <w:p w14:paraId="08D613F4" w14:textId="77777777" w:rsidR="00382EEB" w:rsidRPr="003126C1" w:rsidRDefault="004E0DB3" w:rsidP="00B07559">
            <w:r w:rsidRPr="003126C1">
              <w:t>0</w:t>
            </w:r>
          </w:p>
        </w:tc>
        <w:tc>
          <w:tcPr>
            <w:tcW w:w="1417" w:type="dxa"/>
          </w:tcPr>
          <w:p w14:paraId="17C8274C" w14:textId="77777777" w:rsidR="00382EEB" w:rsidRPr="003126C1" w:rsidRDefault="004E0DB3" w:rsidP="00A9673D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  <w:tc>
          <w:tcPr>
            <w:tcW w:w="1986" w:type="dxa"/>
          </w:tcPr>
          <w:p w14:paraId="7498562A" w14:textId="77777777" w:rsidR="00382EEB" w:rsidRPr="003126C1" w:rsidRDefault="004E0DB3" w:rsidP="00A9673D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</w:tr>
      <w:tr w:rsidR="003B2912" w14:paraId="61E384FF" w14:textId="77777777" w:rsidTr="0095416D">
        <w:tc>
          <w:tcPr>
            <w:tcW w:w="7763" w:type="dxa"/>
          </w:tcPr>
          <w:p w14:paraId="784B88FE" w14:textId="77777777" w:rsidR="003B2912" w:rsidRPr="001E0667" w:rsidRDefault="009443AF" w:rsidP="005275B0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</w:t>
            </w:r>
            <w:r w:rsidR="005F3611" w:rsidRPr="001E0667">
              <w:rPr>
                <w:rFonts w:ascii="Times New Roman" w:hAnsi="Times New Roman" w:cs="Times New Roman"/>
                <w:sz w:val="24"/>
              </w:rPr>
              <w:t>выполнение</w:t>
            </w:r>
            <w:r w:rsidR="005275B0" w:rsidRPr="001E0667">
              <w:rPr>
                <w:rFonts w:ascii="Times New Roman" w:hAnsi="Times New Roman" w:cs="Times New Roman"/>
                <w:sz w:val="24"/>
              </w:rPr>
              <w:t xml:space="preserve"> на компьютере </w:t>
            </w:r>
            <w:r w:rsidR="005F3611" w:rsidRPr="001E0667">
              <w:rPr>
                <w:rFonts w:ascii="Times New Roman" w:hAnsi="Times New Roman" w:cs="Times New Roman"/>
                <w:sz w:val="24"/>
              </w:rPr>
              <w:t>практического задания № 1</w:t>
            </w:r>
          </w:p>
        </w:tc>
        <w:tc>
          <w:tcPr>
            <w:tcW w:w="1276" w:type="dxa"/>
          </w:tcPr>
          <w:p w14:paraId="04D36C1E" w14:textId="77777777" w:rsidR="003B2912" w:rsidRPr="003126C1" w:rsidRDefault="00636B6C" w:rsidP="00E7464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3DE7677B" w14:textId="77777777" w:rsidR="003B2912" w:rsidRPr="003126C1" w:rsidRDefault="003B2912" w:rsidP="003B2912">
            <w:r w:rsidRPr="003126C1">
              <w:t>0</w:t>
            </w:r>
          </w:p>
        </w:tc>
        <w:tc>
          <w:tcPr>
            <w:tcW w:w="1418" w:type="dxa"/>
          </w:tcPr>
          <w:p w14:paraId="7179B671" w14:textId="77777777" w:rsidR="003B2912" w:rsidRPr="003126C1" w:rsidRDefault="00636B6C" w:rsidP="001944AB">
            <w:r>
              <w:t>0</w:t>
            </w:r>
          </w:p>
        </w:tc>
        <w:tc>
          <w:tcPr>
            <w:tcW w:w="1417" w:type="dxa"/>
          </w:tcPr>
          <w:p w14:paraId="6559084E" w14:textId="77777777" w:rsidR="003B2912" w:rsidRPr="00F5153F" w:rsidRDefault="00636B6C" w:rsidP="00E7464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6" w:type="dxa"/>
          </w:tcPr>
          <w:p w14:paraId="23A090E6" w14:textId="77777777" w:rsidR="003B2912" w:rsidRPr="003126C1" w:rsidRDefault="000932B1" w:rsidP="000932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443AF" w14:paraId="4984165B" w14:textId="77777777" w:rsidTr="0095416D">
        <w:tc>
          <w:tcPr>
            <w:tcW w:w="7763" w:type="dxa"/>
          </w:tcPr>
          <w:p w14:paraId="70720260" w14:textId="77777777" w:rsidR="009443AF" w:rsidRPr="001E0667" w:rsidRDefault="005F3611" w:rsidP="009443AF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Генетические алгоритмы. Развитие моделей входа, основанных на правилах</w:t>
            </w:r>
          </w:p>
        </w:tc>
        <w:tc>
          <w:tcPr>
            <w:tcW w:w="1276" w:type="dxa"/>
          </w:tcPr>
          <w:p w14:paraId="60D2119D" w14:textId="77777777" w:rsidR="009443AF" w:rsidRPr="003126C1" w:rsidRDefault="005F3611" w:rsidP="009443AF">
            <w:pPr>
              <w:rPr>
                <w:b/>
              </w:rPr>
            </w:pPr>
            <w:r w:rsidRPr="003126C1">
              <w:rPr>
                <w:b/>
              </w:rPr>
              <w:t>4</w:t>
            </w:r>
          </w:p>
        </w:tc>
        <w:tc>
          <w:tcPr>
            <w:tcW w:w="1417" w:type="dxa"/>
          </w:tcPr>
          <w:p w14:paraId="75FA8DDF" w14:textId="77777777" w:rsidR="009443AF" w:rsidRPr="003126C1" w:rsidRDefault="005F3611" w:rsidP="009443AF">
            <w:r w:rsidRPr="003126C1">
              <w:t>2</w:t>
            </w:r>
          </w:p>
        </w:tc>
        <w:tc>
          <w:tcPr>
            <w:tcW w:w="1418" w:type="dxa"/>
          </w:tcPr>
          <w:p w14:paraId="28219C0C" w14:textId="77777777" w:rsidR="009443AF" w:rsidRPr="003126C1" w:rsidRDefault="005F3611" w:rsidP="009443AF">
            <w:r w:rsidRPr="003126C1">
              <w:t>0</w:t>
            </w:r>
          </w:p>
        </w:tc>
        <w:tc>
          <w:tcPr>
            <w:tcW w:w="1417" w:type="dxa"/>
          </w:tcPr>
          <w:p w14:paraId="2C6C51E6" w14:textId="77777777" w:rsidR="009443AF" w:rsidRPr="003126C1" w:rsidRDefault="009443AF" w:rsidP="009443AF">
            <w:pPr>
              <w:rPr>
                <w:b/>
                <w:lang w:val="en-US"/>
              </w:rPr>
            </w:pPr>
            <w:r w:rsidRPr="003126C1">
              <w:rPr>
                <w:b/>
                <w:lang w:val="en-US"/>
              </w:rPr>
              <w:t>2</w:t>
            </w:r>
          </w:p>
        </w:tc>
        <w:tc>
          <w:tcPr>
            <w:tcW w:w="1986" w:type="dxa"/>
          </w:tcPr>
          <w:p w14:paraId="528EC0B7" w14:textId="77777777" w:rsidR="009443AF" w:rsidRPr="003126C1" w:rsidRDefault="005F3611" w:rsidP="005F3611">
            <w:pPr>
              <w:rPr>
                <w:b/>
              </w:rPr>
            </w:pPr>
            <w:r w:rsidRPr="003126C1">
              <w:rPr>
                <w:b/>
              </w:rPr>
              <w:t>2</w:t>
            </w:r>
          </w:p>
        </w:tc>
      </w:tr>
      <w:tr w:rsidR="00382EEB" w:rsidRPr="002E2DAF" w14:paraId="307644FE" w14:textId="77777777" w:rsidTr="0095416D">
        <w:tc>
          <w:tcPr>
            <w:tcW w:w="7763" w:type="dxa"/>
          </w:tcPr>
          <w:p w14:paraId="6B5A6DC8" w14:textId="77777777" w:rsidR="00382EEB" w:rsidRPr="001E0667" w:rsidRDefault="005275B0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Формирование портфелей инвестиций. Портфельная теория Г.Марковица. Различные постановки задачи формирования оптимального портфеля</w:t>
            </w:r>
          </w:p>
        </w:tc>
        <w:tc>
          <w:tcPr>
            <w:tcW w:w="1276" w:type="dxa"/>
          </w:tcPr>
          <w:p w14:paraId="073291DD" w14:textId="77777777" w:rsidR="00382EEB" w:rsidRPr="003126C1" w:rsidRDefault="008C6902" w:rsidP="00B07559">
            <w:pPr>
              <w:rPr>
                <w:b/>
              </w:rPr>
            </w:pPr>
            <w:r w:rsidRPr="003126C1">
              <w:rPr>
                <w:b/>
                <w:lang w:val="en-US"/>
              </w:rPr>
              <w:t>1</w:t>
            </w:r>
            <w:r w:rsidR="0078000B" w:rsidRPr="003126C1">
              <w:rPr>
                <w:b/>
              </w:rPr>
              <w:t>6</w:t>
            </w:r>
          </w:p>
        </w:tc>
        <w:tc>
          <w:tcPr>
            <w:tcW w:w="1417" w:type="dxa"/>
          </w:tcPr>
          <w:p w14:paraId="3A1276AB" w14:textId="77777777" w:rsidR="00382EEB" w:rsidRPr="003126C1" w:rsidRDefault="005275B0" w:rsidP="00B07559">
            <w:r w:rsidRPr="003126C1">
              <w:t>8</w:t>
            </w:r>
          </w:p>
        </w:tc>
        <w:tc>
          <w:tcPr>
            <w:tcW w:w="1418" w:type="dxa"/>
          </w:tcPr>
          <w:p w14:paraId="715F5E7A" w14:textId="77777777" w:rsidR="00382EEB" w:rsidRPr="003126C1" w:rsidRDefault="005275B0" w:rsidP="00B07559">
            <w:r w:rsidRPr="003126C1">
              <w:t>0</w:t>
            </w:r>
          </w:p>
        </w:tc>
        <w:tc>
          <w:tcPr>
            <w:tcW w:w="1417" w:type="dxa"/>
          </w:tcPr>
          <w:p w14:paraId="72B85EC9" w14:textId="77777777" w:rsidR="00382EEB" w:rsidRPr="003126C1" w:rsidRDefault="005275B0" w:rsidP="00B07559">
            <w:pPr>
              <w:rPr>
                <w:b/>
              </w:rPr>
            </w:pPr>
            <w:r w:rsidRPr="003126C1">
              <w:rPr>
                <w:b/>
              </w:rPr>
              <w:t>8</w:t>
            </w:r>
          </w:p>
        </w:tc>
        <w:tc>
          <w:tcPr>
            <w:tcW w:w="1986" w:type="dxa"/>
          </w:tcPr>
          <w:p w14:paraId="26193796" w14:textId="77777777" w:rsidR="00382EEB" w:rsidRPr="003126C1" w:rsidRDefault="005275B0" w:rsidP="00B07559">
            <w:pPr>
              <w:rPr>
                <w:b/>
              </w:rPr>
            </w:pPr>
            <w:r w:rsidRPr="003126C1">
              <w:rPr>
                <w:b/>
              </w:rPr>
              <w:t>8</w:t>
            </w:r>
          </w:p>
        </w:tc>
      </w:tr>
      <w:tr w:rsidR="00382EEB" w:rsidRPr="002E2DAF" w14:paraId="272CB2FE" w14:textId="77777777" w:rsidTr="0095416D">
        <w:tc>
          <w:tcPr>
            <w:tcW w:w="7763" w:type="dxa"/>
          </w:tcPr>
          <w:p w14:paraId="44419366" w14:textId="77777777" w:rsidR="00382EEB" w:rsidRPr="001E0667" w:rsidRDefault="005275B0" w:rsidP="005275B0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Текущий контроль успеваемости: выполнение на компьютере практического задания № 2</w:t>
            </w:r>
          </w:p>
        </w:tc>
        <w:tc>
          <w:tcPr>
            <w:tcW w:w="1276" w:type="dxa"/>
          </w:tcPr>
          <w:p w14:paraId="22C082B4" w14:textId="77777777" w:rsidR="00382EEB" w:rsidRPr="003126C1" w:rsidRDefault="00636B6C" w:rsidP="00E7464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4E62F447" w14:textId="77777777" w:rsidR="00382EEB" w:rsidRPr="003126C1" w:rsidRDefault="005275B0" w:rsidP="00B07559">
            <w:r w:rsidRPr="003126C1">
              <w:t>0</w:t>
            </w:r>
          </w:p>
        </w:tc>
        <w:tc>
          <w:tcPr>
            <w:tcW w:w="1418" w:type="dxa"/>
          </w:tcPr>
          <w:p w14:paraId="45422D2C" w14:textId="77777777" w:rsidR="00382EEB" w:rsidRPr="003126C1" w:rsidRDefault="00636B6C" w:rsidP="001944AB">
            <w:r>
              <w:t>0</w:t>
            </w:r>
          </w:p>
        </w:tc>
        <w:tc>
          <w:tcPr>
            <w:tcW w:w="1417" w:type="dxa"/>
          </w:tcPr>
          <w:p w14:paraId="16CBC19C" w14:textId="77777777" w:rsidR="00382EEB" w:rsidRPr="00F5153F" w:rsidRDefault="00636B6C" w:rsidP="00E7464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6" w:type="dxa"/>
          </w:tcPr>
          <w:p w14:paraId="21CF423C" w14:textId="77777777" w:rsidR="00382EEB" w:rsidRPr="003126C1" w:rsidRDefault="000932B1" w:rsidP="000932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B2912" w14:paraId="65C3673A" w14:textId="77777777" w:rsidTr="0095416D">
        <w:tc>
          <w:tcPr>
            <w:tcW w:w="7763" w:type="dxa"/>
          </w:tcPr>
          <w:p w14:paraId="78DB80C7" w14:textId="77777777" w:rsidR="003B2912" w:rsidRPr="001E0667" w:rsidRDefault="005275B0" w:rsidP="003B291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Анализ полезности. Методы уменьшения риска. Модель оценки фондовых активов. Методы измерения эффективности инвестиций</w:t>
            </w:r>
          </w:p>
        </w:tc>
        <w:tc>
          <w:tcPr>
            <w:tcW w:w="1276" w:type="dxa"/>
          </w:tcPr>
          <w:p w14:paraId="17E84F93" w14:textId="77777777" w:rsidR="003B2912" w:rsidRPr="003126C1" w:rsidRDefault="005275B0" w:rsidP="003B2912">
            <w:pPr>
              <w:rPr>
                <w:b/>
              </w:rPr>
            </w:pPr>
            <w:r w:rsidRPr="003126C1">
              <w:rPr>
                <w:b/>
              </w:rPr>
              <w:t>16</w:t>
            </w:r>
          </w:p>
        </w:tc>
        <w:tc>
          <w:tcPr>
            <w:tcW w:w="1417" w:type="dxa"/>
          </w:tcPr>
          <w:p w14:paraId="464188DA" w14:textId="77777777" w:rsidR="003B2912" w:rsidRPr="003126C1" w:rsidRDefault="005275B0" w:rsidP="003B2912">
            <w:r w:rsidRPr="003126C1">
              <w:t>8</w:t>
            </w:r>
          </w:p>
        </w:tc>
        <w:tc>
          <w:tcPr>
            <w:tcW w:w="1418" w:type="dxa"/>
          </w:tcPr>
          <w:p w14:paraId="5B2BF3DA" w14:textId="77777777" w:rsidR="003B2912" w:rsidRPr="003126C1" w:rsidRDefault="005275B0" w:rsidP="003B2912">
            <w:r w:rsidRPr="003126C1">
              <w:t>0</w:t>
            </w:r>
          </w:p>
        </w:tc>
        <w:tc>
          <w:tcPr>
            <w:tcW w:w="1417" w:type="dxa"/>
          </w:tcPr>
          <w:p w14:paraId="4036D82C" w14:textId="77777777" w:rsidR="003B2912" w:rsidRPr="003126C1" w:rsidRDefault="005275B0" w:rsidP="003B2912">
            <w:pPr>
              <w:rPr>
                <w:b/>
              </w:rPr>
            </w:pPr>
            <w:r w:rsidRPr="003126C1">
              <w:rPr>
                <w:b/>
              </w:rPr>
              <w:t>8</w:t>
            </w:r>
          </w:p>
        </w:tc>
        <w:tc>
          <w:tcPr>
            <w:tcW w:w="1986" w:type="dxa"/>
          </w:tcPr>
          <w:p w14:paraId="130FF1FE" w14:textId="77777777" w:rsidR="003B2912" w:rsidRPr="003126C1" w:rsidRDefault="005275B0" w:rsidP="003B2912">
            <w:pPr>
              <w:rPr>
                <w:b/>
              </w:rPr>
            </w:pPr>
            <w:r w:rsidRPr="003126C1">
              <w:rPr>
                <w:b/>
              </w:rPr>
              <w:t>8</w:t>
            </w:r>
          </w:p>
        </w:tc>
      </w:tr>
      <w:tr w:rsidR="000A6732" w14:paraId="0F3FB22A" w14:textId="77777777" w:rsidTr="0095416D">
        <w:tc>
          <w:tcPr>
            <w:tcW w:w="7763" w:type="dxa"/>
          </w:tcPr>
          <w:p w14:paraId="145C00A1" w14:textId="77777777" w:rsidR="000A6732" w:rsidRPr="001E0667" w:rsidRDefault="000A6732" w:rsidP="000A6732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 xml:space="preserve">Текущий контроль успеваемости: выполнение на компьютере практического задания №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2890CAD3" w14:textId="77777777" w:rsidR="000A6732" w:rsidRPr="003126C1" w:rsidRDefault="00636B6C" w:rsidP="000932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55C1CC2E" w14:textId="77777777" w:rsidR="000A6732" w:rsidRPr="003126C1" w:rsidRDefault="000A6732" w:rsidP="003B2912">
            <w:r>
              <w:t>0</w:t>
            </w:r>
          </w:p>
        </w:tc>
        <w:tc>
          <w:tcPr>
            <w:tcW w:w="1418" w:type="dxa"/>
          </w:tcPr>
          <w:p w14:paraId="06C2DE26" w14:textId="77777777" w:rsidR="000A6732" w:rsidRPr="003126C1" w:rsidRDefault="00636B6C" w:rsidP="001D1CC4">
            <w:r>
              <w:t>0</w:t>
            </w:r>
          </w:p>
        </w:tc>
        <w:tc>
          <w:tcPr>
            <w:tcW w:w="1417" w:type="dxa"/>
          </w:tcPr>
          <w:p w14:paraId="7CD11EAF" w14:textId="77777777" w:rsidR="000A6732" w:rsidRPr="003126C1" w:rsidRDefault="00636B6C" w:rsidP="00E7464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6" w:type="dxa"/>
          </w:tcPr>
          <w:p w14:paraId="7D931954" w14:textId="77777777" w:rsidR="000A6732" w:rsidRPr="003126C1" w:rsidRDefault="000932B1" w:rsidP="000932B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82EEB" w:rsidRPr="002E2DAF" w14:paraId="467FFA09" w14:textId="77777777" w:rsidTr="0095416D">
        <w:tc>
          <w:tcPr>
            <w:tcW w:w="7763" w:type="dxa"/>
          </w:tcPr>
          <w:p w14:paraId="19A2B879" w14:textId="77777777" w:rsidR="00382EEB" w:rsidRPr="001E0667" w:rsidRDefault="006764BE" w:rsidP="00D32F3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lastRenderedPageBreak/>
              <w:t>Линейные временные ряды.  Модели авторегрессии.  Модели скользящего среднего.  Моделирование с помощью линейных временных рядов.</w:t>
            </w:r>
          </w:p>
        </w:tc>
        <w:tc>
          <w:tcPr>
            <w:tcW w:w="1276" w:type="dxa"/>
          </w:tcPr>
          <w:p w14:paraId="128BAAD0" w14:textId="77777777" w:rsidR="00382EEB" w:rsidRPr="003126C1" w:rsidRDefault="00AD4A0F" w:rsidP="006764B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14:paraId="1324B187" w14:textId="77777777" w:rsidR="00382EEB" w:rsidRPr="003126C1" w:rsidRDefault="00AD4A0F" w:rsidP="00B07559">
            <w:r>
              <w:t>4</w:t>
            </w:r>
          </w:p>
        </w:tc>
        <w:tc>
          <w:tcPr>
            <w:tcW w:w="1418" w:type="dxa"/>
          </w:tcPr>
          <w:p w14:paraId="01BB31DB" w14:textId="77777777" w:rsidR="00382EEB" w:rsidRPr="003126C1" w:rsidRDefault="006764BE" w:rsidP="00B07559">
            <w:r w:rsidRPr="003126C1">
              <w:t>0</w:t>
            </w:r>
          </w:p>
        </w:tc>
        <w:tc>
          <w:tcPr>
            <w:tcW w:w="1417" w:type="dxa"/>
          </w:tcPr>
          <w:p w14:paraId="05745FAD" w14:textId="77777777" w:rsidR="00382EEB" w:rsidRPr="003126C1" w:rsidRDefault="00AD4A0F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5C871D68" w14:textId="77777777" w:rsidR="00382EEB" w:rsidRPr="003126C1" w:rsidRDefault="00AD4A0F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6CF5" w14:paraId="1148BB51" w14:textId="77777777" w:rsidTr="0095416D">
        <w:tc>
          <w:tcPr>
            <w:tcW w:w="7763" w:type="dxa"/>
          </w:tcPr>
          <w:p w14:paraId="36A7FEF7" w14:textId="3EA50703" w:rsidR="00136CF5" w:rsidRPr="001E0667" w:rsidRDefault="00136CF5" w:rsidP="000A6732">
            <w:pPr>
              <w:pStyle w:val="af0"/>
              <w:ind w:left="0"/>
              <w:rPr>
                <w:rFonts w:ascii="Times New Roman" w:hAnsi="Times New Roman" w:cs="Times New Roman"/>
                <w:sz w:val="24"/>
              </w:rPr>
            </w:pPr>
            <w:r w:rsidRPr="001E0667">
              <w:rPr>
                <w:rFonts w:ascii="Times New Roman" w:hAnsi="Times New Roman" w:cs="Times New Roman"/>
                <w:sz w:val="24"/>
              </w:rPr>
              <w:t>Промежуточная аттестация: сдача практических заданий № 1-</w:t>
            </w:r>
            <w:r w:rsidR="000A673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14:paraId="65ED1F72" w14:textId="77777777" w:rsidR="00136CF5" w:rsidRPr="003126C1" w:rsidRDefault="00636B6C" w:rsidP="00C4619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14:paraId="54DC50D3" w14:textId="77777777" w:rsidR="00136CF5" w:rsidRPr="003126C1" w:rsidRDefault="00136CF5" w:rsidP="00C46193">
            <w:r w:rsidRPr="003126C1">
              <w:t>0</w:t>
            </w:r>
          </w:p>
        </w:tc>
        <w:tc>
          <w:tcPr>
            <w:tcW w:w="1418" w:type="dxa"/>
          </w:tcPr>
          <w:p w14:paraId="23158486" w14:textId="77777777" w:rsidR="00136CF5" w:rsidRPr="003126C1" w:rsidRDefault="00636B6C" w:rsidP="001944AB">
            <w:r>
              <w:t>0</w:t>
            </w:r>
          </w:p>
        </w:tc>
        <w:tc>
          <w:tcPr>
            <w:tcW w:w="1417" w:type="dxa"/>
          </w:tcPr>
          <w:p w14:paraId="0B89C24E" w14:textId="77777777" w:rsidR="00136CF5" w:rsidRPr="003126C1" w:rsidRDefault="00636B6C" w:rsidP="001944A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6" w:type="dxa"/>
          </w:tcPr>
          <w:p w14:paraId="3EEFD199" w14:textId="77777777" w:rsidR="00136CF5" w:rsidRPr="003126C1" w:rsidRDefault="00636B6C" w:rsidP="001944A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36CF5" w14:paraId="1E7CDD15" w14:textId="77777777" w:rsidTr="0095416D">
        <w:tc>
          <w:tcPr>
            <w:tcW w:w="7763" w:type="dxa"/>
          </w:tcPr>
          <w:p w14:paraId="2E46D902" w14:textId="77777777" w:rsidR="00136CF5" w:rsidRPr="001E0667" w:rsidRDefault="00136CF5" w:rsidP="00B07559">
            <w:r w:rsidRPr="001E0667">
              <w:t>Промежуточная аттестация: устный экзамен</w:t>
            </w:r>
          </w:p>
        </w:tc>
        <w:tc>
          <w:tcPr>
            <w:tcW w:w="1276" w:type="dxa"/>
          </w:tcPr>
          <w:p w14:paraId="6EFFFF9C" w14:textId="77777777" w:rsidR="00136CF5" w:rsidRPr="003126C1" w:rsidRDefault="00636B6C" w:rsidP="00B075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14:paraId="6DFDF45D" w14:textId="77777777" w:rsidR="00136CF5" w:rsidRPr="003126C1" w:rsidRDefault="00136CF5" w:rsidP="00B07559">
            <w:r w:rsidRPr="003126C1">
              <w:t>0</w:t>
            </w:r>
          </w:p>
        </w:tc>
        <w:tc>
          <w:tcPr>
            <w:tcW w:w="1418" w:type="dxa"/>
          </w:tcPr>
          <w:p w14:paraId="429474D1" w14:textId="77777777" w:rsidR="00136CF5" w:rsidRPr="003126C1" w:rsidRDefault="00636B6C" w:rsidP="00B07559">
            <w:r>
              <w:t>0</w:t>
            </w:r>
          </w:p>
        </w:tc>
        <w:tc>
          <w:tcPr>
            <w:tcW w:w="1417" w:type="dxa"/>
          </w:tcPr>
          <w:p w14:paraId="54525875" w14:textId="77777777" w:rsidR="00136CF5" w:rsidRPr="001049E3" w:rsidRDefault="00636B6C" w:rsidP="00E7464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6" w:type="dxa"/>
          </w:tcPr>
          <w:p w14:paraId="761854DF" w14:textId="77777777" w:rsidR="00136CF5" w:rsidRPr="003126C1" w:rsidRDefault="00636B6C" w:rsidP="009141B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36CF5" w:rsidRPr="002E2DAF" w14:paraId="58C50EAE" w14:textId="77777777" w:rsidTr="0095416D">
        <w:trPr>
          <w:trHeight w:val="338"/>
        </w:trPr>
        <w:tc>
          <w:tcPr>
            <w:tcW w:w="7763" w:type="dxa"/>
          </w:tcPr>
          <w:p w14:paraId="373A4206" w14:textId="77777777" w:rsidR="00136CF5" w:rsidRPr="002E2DAF" w:rsidRDefault="00136CF5" w:rsidP="00B07559">
            <w:r w:rsidRPr="002E2DAF">
              <w:rPr>
                <w:b/>
                <w:bCs/>
              </w:rPr>
              <w:t>Итого</w:t>
            </w:r>
          </w:p>
        </w:tc>
        <w:tc>
          <w:tcPr>
            <w:tcW w:w="1276" w:type="dxa"/>
          </w:tcPr>
          <w:p w14:paraId="5103C063" w14:textId="77777777" w:rsidR="00136CF5" w:rsidRPr="003126C1" w:rsidRDefault="00C5102C" w:rsidP="00C5102C">
            <w:pPr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1417" w:type="dxa"/>
          </w:tcPr>
          <w:p w14:paraId="17F87880" w14:textId="77777777" w:rsidR="00136CF5" w:rsidRPr="003126C1" w:rsidRDefault="00136CF5" w:rsidP="00D765D1">
            <w:pPr>
              <w:rPr>
                <w:b/>
                <w:iCs/>
              </w:rPr>
            </w:pPr>
            <w:r w:rsidRPr="003126C1">
              <w:rPr>
                <w:b/>
                <w:iCs/>
              </w:rPr>
              <w:t>3</w:t>
            </w:r>
            <w:r>
              <w:rPr>
                <w:b/>
                <w:iCs/>
              </w:rPr>
              <w:t>2</w:t>
            </w:r>
          </w:p>
        </w:tc>
        <w:tc>
          <w:tcPr>
            <w:tcW w:w="1418" w:type="dxa"/>
          </w:tcPr>
          <w:p w14:paraId="32337482" w14:textId="77777777" w:rsidR="00136CF5" w:rsidRPr="003126C1" w:rsidRDefault="00636B6C" w:rsidP="00B64BB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14:paraId="7B0966EE" w14:textId="77777777" w:rsidR="00136CF5" w:rsidRPr="003126C1" w:rsidRDefault="00636B6C" w:rsidP="00A2506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6" w:type="dxa"/>
          </w:tcPr>
          <w:p w14:paraId="32BEB225" w14:textId="77777777" w:rsidR="00136CF5" w:rsidRPr="003126C1" w:rsidRDefault="00636B6C" w:rsidP="006F6AFA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1AD10FDE" w14:textId="77777777" w:rsidR="00636B6C" w:rsidRPr="0095416D" w:rsidRDefault="00636B6C" w:rsidP="00B07559">
      <w:pPr>
        <w:rPr>
          <w:sz w:val="10"/>
          <w:szCs w:val="10"/>
        </w:rPr>
      </w:pPr>
    </w:p>
    <w:p w14:paraId="615A6547" w14:textId="77777777" w:rsidR="00B07559" w:rsidRPr="00636B6C" w:rsidRDefault="00B07559" w:rsidP="00B07559">
      <w:pPr>
        <w:rPr>
          <w:b/>
        </w:rPr>
      </w:pPr>
      <w:r w:rsidRPr="00636B6C">
        <w:rPr>
          <w:b/>
        </w:rPr>
        <w:t>7. Фонд оценочных средств</w:t>
      </w:r>
      <w:r w:rsidR="00D3245E" w:rsidRPr="00636B6C">
        <w:rPr>
          <w:b/>
        </w:rPr>
        <w:t xml:space="preserve"> (ФОС)</w:t>
      </w:r>
      <w:r w:rsidRPr="00636B6C">
        <w:rPr>
          <w:b/>
        </w:rPr>
        <w:t xml:space="preserve"> для оценивания результатов обучения по дисциплине (модулю)</w:t>
      </w:r>
    </w:p>
    <w:p w14:paraId="63EC4662" w14:textId="77777777" w:rsidR="00377523" w:rsidRPr="00636B6C" w:rsidRDefault="00377523" w:rsidP="00B07559">
      <w:pPr>
        <w:rPr>
          <w:b/>
          <w:sz w:val="10"/>
          <w:szCs w:val="10"/>
        </w:rPr>
      </w:pPr>
    </w:p>
    <w:p w14:paraId="7A550586" w14:textId="77777777" w:rsidR="002B3C12" w:rsidRPr="00636B6C" w:rsidRDefault="002B3C12" w:rsidP="002B3C12">
      <w:pPr>
        <w:rPr>
          <w:b/>
        </w:rPr>
      </w:pPr>
      <w:r w:rsidRPr="00636B6C">
        <w:rPr>
          <w:b/>
        </w:rPr>
        <w:t>7.1. Типовые контрольные задания или иные материалы для проведения текущего контроля успеваемости.</w:t>
      </w:r>
    </w:p>
    <w:p w14:paraId="2AC1E369" w14:textId="77777777" w:rsidR="002B3C12" w:rsidRPr="00636B6C" w:rsidRDefault="002B3C12" w:rsidP="002B3C12">
      <w:pPr>
        <w:rPr>
          <w:sz w:val="10"/>
          <w:szCs w:val="10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8897"/>
        <w:gridCol w:w="6237"/>
      </w:tblGrid>
      <w:tr w:rsidR="00311F36" w:rsidRPr="002838F5" w14:paraId="4559FEAB" w14:textId="77777777" w:rsidTr="0095416D">
        <w:tc>
          <w:tcPr>
            <w:tcW w:w="15134" w:type="dxa"/>
            <w:gridSpan w:val="2"/>
          </w:tcPr>
          <w:p w14:paraId="6B3E0530" w14:textId="77777777" w:rsidR="00AE37B4" w:rsidRPr="00636B6C" w:rsidRDefault="004E3755" w:rsidP="004E3755">
            <w:pPr>
              <w:jc w:val="center"/>
              <w:rPr>
                <w:b/>
              </w:rPr>
            </w:pPr>
            <w:r w:rsidRPr="00636B6C">
              <w:rPr>
                <w:b/>
              </w:rPr>
              <w:t>Практическое задание</w:t>
            </w:r>
            <w:r w:rsidR="00311F36" w:rsidRPr="00636B6C">
              <w:rPr>
                <w:b/>
              </w:rPr>
              <w:t xml:space="preserve"> № 1</w:t>
            </w:r>
            <w:r w:rsidR="00D20249" w:rsidRPr="00636B6C">
              <w:rPr>
                <w:b/>
              </w:rPr>
              <w:t xml:space="preserve"> «Вход в рынок. </w:t>
            </w:r>
            <w:r w:rsidR="00AF103B" w:rsidRPr="00636B6C">
              <w:rPr>
                <w:b/>
              </w:rPr>
              <w:t xml:space="preserve">Первичное размещение. </w:t>
            </w:r>
            <w:r w:rsidR="00D20249" w:rsidRPr="00636B6C">
              <w:rPr>
                <w:b/>
              </w:rPr>
              <w:t>Анализ доходности»</w:t>
            </w:r>
          </w:p>
        </w:tc>
      </w:tr>
      <w:tr w:rsidR="00311F36" w:rsidRPr="002838F5" w14:paraId="0DEBA1D7" w14:textId="77777777" w:rsidTr="0095416D">
        <w:tc>
          <w:tcPr>
            <w:tcW w:w="8897" w:type="dxa"/>
          </w:tcPr>
          <w:p w14:paraId="288BC641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1</w:t>
            </w:r>
          </w:p>
        </w:tc>
        <w:tc>
          <w:tcPr>
            <w:tcW w:w="6237" w:type="dxa"/>
          </w:tcPr>
          <w:p w14:paraId="1541872E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2</w:t>
            </w:r>
          </w:p>
        </w:tc>
      </w:tr>
      <w:tr w:rsidR="00311F36" w:rsidRPr="002838F5" w14:paraId="38A5B67D" w14:textId="77777777" w:rsidTr="0095416D">
        <w:tc>
          <w:tcPr>
            <w:tcW w:w="8897" w:type="dxa"/>
          </w:tcPr>
          <w:p w14:paraId="23AC7C70" w14:textId="77777777" w:rsidR="00311F36" w:rsidRPr="00636B6C" w:rsidRDefault="00311F36" w:rsidP="00311F36">
            <w:pPr>
              <w:rPr>
                <w:sz w:val="10"/>
                <w:szCs w:val="10"/>
              </w:rPr>
            </w:pPr>
          </w:p>
          <w:p w14:paraId="2B2EAB88" w14:textId="77777777" w:rsidR="00F32391" w:rsidRDefault="00F32391" w:rsidP="00311F36">
            <w:pPr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Pr="00C00CE6">
              <w:rPr>
                <w:szCs w:val="20"/>
              </w:rPr>
              <w:t>Используя</w:t>
            </w:r>
            <w:r w:rsidRPr="004E3755">
              <w:rPr>
                <w:szCs w:val="20"/>
              </w:rPr>
              <w:t xml:space="preserve"> открытую базу данных в сети интернет с результатами торгов на российском фондовом рынке (сайт rbc.ru) </w:t>
            </w:r>
            <w:r>
              <w:rPr>
                <w:szCs w:val="20"/>
              </w:rPr>
              <w:t xml:space="preserve">скачать данные за временной интервал </w:t>
            </w:r>
            <w:r w:rsidR="00AE4AD3">
              <w:rPr>
                <w:szCs w:val="20"/>
              </w:rPr>
              <w:t xml:space="preserve">примерно </w:t>
            </w:r>
            <w:r>
              <w:rPr>
                <w:szCs w:val="20"/>
              </w:rPr>
              <w:t>1-1.5 года. Вид ценных бумаг - облигации</w:t>
            </w:r>
            <w:r w:rsidRPr="004E3755">
              <w:rPr>
                <w:szCs w:val="20"/>
              </w:rPr>
              <w:t xml:space="preserve"> федерального займа (ОФЗ)</w:t>
            </w:r>
            <w:r>
              <w:rPr>
                <w:szCs w:val="20"/>
              </w:rPr>
              <w:t>.</w:t>
            </w:r>
          </w:p>
          <w:p w14:paraId="387747E3" w14:textId="77777777" w:rsidR="00F32391" w:rsidRPr="00636B6C" w:rsidRDefault="00F32391" w:rsidP="00311F36">
            <w:pPr>
              <w:rPr>
                <w:sz w:val="6"/>
                <w:szCs w:val="6"/>
              </w:rPr>
            </w:pPr>
          </w:p>
          <w:p w14:paraId="530DB43E" w14:textId="77777777" w:rsidR="009C3B6C" w:rsidRPr="004E3755" w:rsidRDefault="00F32391" w:rsidP="00311F36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E3755" w:rsidRPr="00C00CE6">
              <w:rPr>
                <w:szCs w:val="20"/>
              </w:rPr>
              <w:t xml:space="preserve">. </w:t>
            </w:r>
            <w:r>
              <w:rPr>
                <w:szCs w:val="20"/>
              </w:rPr>
              <w:t>Опираясь на полученн</w:t>
            </w:r>
            <w:r w:rsidR="00D56386">
              <w:rPr>
                <w:szCs w:val="20"/>
              </w:rPr>
              <w:t>ую</w:t>
            </w:r>
            <w:r>
              <w:rPr>
                <w:szCs w:val="20"/>
              </w:rPr>
              <w:t xml:space="preserve"> </w:t>
            </w:r>
            <w:r w:rsidR="00D56386">
              <w:rPr>
                <w:szCs w:val="20"/>
              </w:rPr>
              <w:t>информацию</w:t>
            </w:r>
            <w:r w:rsidR="004E3755" w:rsidRPr="004E3755">
              <w:rPr>
                <w:szCs w:val="20"/>
              </w:rPr>
              <w:t xml:space="preserve"> рассчитать номинальную и эффективную доходности к погашению</w:t>
            </w:r>
            <w:r w:rsidR="00D56386">
              <w:rPr>
                <w:szCs w:val="20"/>
              </w:rPr>
              <w:t xml:space="preserve"> на фиксированную дату входа в рынок</w:t>
            </w:r>
            <w:r w:rsidR="004E3755" w:rsidRPr="004E3755">
              <w:rPr>
                <w:szCs w:val="20"/>
              </w:rPr>
              <w:t xml:space="preserve">. </w:t>
            </w:r>
            <w:r w:rsidR="00B91736">
              <w:rPr>
                <w:szCs w:val="20"/>
              </w:rPr>
              <w:t>Выполнить</w:t>
            </w:r>
            <w:r w:rsidR="004E3755" w:rsidRPr="004E3755">
              <w:rPr>
                <w:szCs w:val="20"/>
              </w:rPr>
              <w:t xml:space="preserve"> </w:t>
            </w:r>
            <w:r w:rsidR="00B91736">
              <w:rPr>
                <w:szCs w:val="20"/>
              </w:rPr>
              <w:t>расчет</w:t>
            </w:r>
            <w:r w:rsidR="004E3755" w:rsidRPr="004E3755">
              <w:rPr>
                <w:szCs w:val="20"/>
              </w:rPr>
              <w:t xml:space="preserve">  отдельно по последней и по средне-взвешенной ценам. А также найти доходности покупки по этим ценам с учетом комиссий биржи и банка.</w:t>
            </w:r>
            <w:r w:rsidR="004E3755" w:rsidRPr="004E3755">
              <w:rPr>
                <w:sz w:val="26"/>
                <w:szCs w:val="26"/>
              </w:rPr>
              <w:t xml:space="preserve"> </w:t>
            </w:r>
            <w:r w:rsidR="00311F36" w:rsidRPr="004E3755">
              <w:rPr>
                <w:szCs w:val="20"/>
              </w:rPr>
              <w:t xml:space="preserve"> </w:t>
            </w:r>
          </w:p>
          <w:p w14:paraId="4FC89420" w14:textId="77777777" w:rsidR="00311F36" w:rsidRPr="00636B6C" w:rsidRDefault="009C3B6C" w:rsidP="00311F36">
            <w:pPr>
              <w:rPr>
                <w:sz w:val="6"/>
                <w:szCs w:val="6"/>
              </w:rPr>
            </w:pPr>
            <w:r w:rsidRPr="00636B6C">
              <w:rPr>
                <w:sz w:val="6"/>
                <w:szCs w:val="6"/>
              </w:rPr>
              <w:t xml:space="preserve">   </w:t>
            </w:r>
          </w:p>
          <w:p w14:paraId="5CE77527" w14:textId="77777777" w:rsidR="00C00CE6" w:rsidRPr="00C00CE6" w:rsidRDefault="00D56386" w:rsidP="00C00CE6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11F36" w:rsidRPr="00C00CE6">
              <w:rPr>
                <w:szCs w:val="20"/>
              </w:rPr>
              <w:t xml:space="preserve">. </w:t>
            </w:r>
            <w:r w:rsidR="00C00CE6" w:rsidRPr="00AC753C">
              <w:rPr>
                <w:szCs w:val="20"/>
              </w:rPr>
              <w:t>Построить диаграммы – крив</w:t>
            </w:r>
            <w:r w:rsidR="00AC753C">
              <w:rPr>
                <w:szCs w:val="20"/>
              </w:rPr>
              <w:t>ые</w:t>
            </w:r>
            <w:r w:rsidR="00C00CE6" w:rsidRPr="00AC753C">
              <w:rPr>
                <w:szCs w:val="20"/>
              </w:rPr>
              <w:t xml:space="preserve"> доходности в зависимости от </w:t>
            </w:r>
            <w:r w:rsidR="00B91736">
              <w:rPr>
                <w:szCs w:val="20"/>
              </w:rPr>
              <w:t>выпуска (</w:t>
            </w:r>
            <w:r w:rsidR="00C00CE6" w:rsidRPr="00AC753C">
              <w:rPr>
                <w:szCs w:val="20"/>
              </w:rPr>
              <w:t>номера</w:t>
            </w:r>
            <w:r w:rsidR="00B91736">
              <w:rPr>
                <w:szCs w:val="20"/>
              </w:rPr>
              <w:t xml:space="preserve">) </w:t>
            </w:r>
            <w:r w:rsidR="00C00CE6" w:rsidRPr="00AC753C">
              <w:rPr>
                <w:szCs w:val="20"/>
              </w:rPr>
              <w:t xml:space="preserve"> ценной бумаги с учетом комиссии и без нее. </w:t>
            </w:r>
            <w:r w:rsidR="00AC753C">
              <w:rPr>
                <w:szCs w:val="20"/>
              </w:rPr>
              <w:t>Выполнить построение о</w:t>
            </w:r>
            <w:r w:rsidR="00C00CE6" w:rsidRPr="00AC753C">
              <w:rPr>
                <w:szCs w:val="20"/>
              </w:rPr>
              <w:t>тдельно для последней и средне-взвешенной цен.</w:t>
            </w:r>
          </w:p>
          <w:p w14:paraId="368637BA" w14:textId="77777777" w:rsidR="00311F36" w:rsidRPr="00636B6C" w:rsidRDefault="00311F36" w:rsidP="00311F36">
            <w:pPr>
              <w:rPr>
                <w:sz w:val="6"/>
                <w:szCs w:val="6"/>
              </w:rPr>
            </w:pPr>
          </w:p>
          <w:p w14:paraId="5614BD40" w14:textId="77777777" w:rsidR="00C00CE6" w:rsidRPr="00C00CE6" w:rsidRDefault="00D56386" w:rsidP="00C00CE6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11F36" w:rsidRPr="00C00CE6">
              <w:rPr>
                <w:szCs w:val="20"/>
              </w:rPr>
              <w:t>.</w:t>
            </w:r>
            <w:r w:rsidR="00311F36" w:rsidRPr="002838F5">
              <w:rPr>
                <w:color w:val="FF0000"/>
                <w:szCs w:val="20"/>
              </w:rPr>
              <w:t xml:space="preserve"> </w:t>
            </w:r>
            <w:r w:rsidR="00C00CE6" w:rsidRPr="00AC753C">
              <w:rPr>
                <w:szCs w:val="20"/>
              </w:rPr>
              <w:t xml:space="preserve">Выполнить задание </w:t>
            </w:r>
            <w:r>
              <w:rPr>
                <w:szCs w:val="20"/>
              </w:rPr>
              <w:t>3</w:t>
            </w:r>
            <w:r w:rsidR="00C00CE6" w:rsidRPr="00AC753C">
              <w:rPr>
                <w:szCs w:val="20"/>
              </w:rPr>
              <w:t xml:space="preserve"> отдельно для каждой группы бумаг (короткие, средние и длинные). </w:t>
            </w:r>
          </w:p>
          <w:p w14:paraId="74AD228E" w14:textId="77777777" w:rsidR="00311F36" w:rsidRPr="00636B6C" w:rsidRDefault="00311F36" w:rsidP="00311F36">
            <w:pPr>
              <w:rPr>
                <w:sz w:val="6"/>
                <w:szCs w:val="6"/>
              </w:rPr>
            </w:pPr>
          </w:p>
          <w:p w14:paraId="3113876A" w14:textId="77777777" w:rsidR="00311F36" w:rsidRPr="00C00CE6" w:rsidRDefault="00D56386" w:rsidP="002B3C12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  <w:r w:rsidR="00311F36" w:rsidRPr="00C00CE6">
              <w:rPr>
                <w:szCs w:val="20"/>
              </w:rPr>
              <w:t xml:space="preserve">. </w:t>
            </w:r>
            <w:r w:rsidR="00B91736">
              <w:rPr>
                <w:szCs w:val="20"/>
              </w:rPr>
              <w:t>Для различного горизонта планирования инвестиций с</w:t>
            </w:r>
            <w:r w:rsidR="00C00CE6" w:rsidRPr="00C00CE6">
              <w:rPr>
                <w:szCs w:val="20"/>
              </w:rPr>
              <w:t>делать вывод о наиболее доходной ценной бумаге в каждом классе (короткие, средние, длинные) в зависимости от величины комиссии</w:t>
            </w:r>
            <w:r w:rsidR="00311F36" w:rsidRPr="00C00CE6">
              <w:rPr>
                <w:szCs w:val="20"/>
              </w:rPr>
              <w:t>.</w:t>
            </w:r>
            <w:r w:rsidR="00C00CE6" w:rsidRPr="00C00CE6">
              <w:rPr>
                <w:szCs w:val="20"/>
              </w:rPr>
              <w:t xml:space="preserve">   </w:t>
            </w:r>
          </w:p>
        </w:tc>
        <w:tc>
          <w:tcPr>
            <w:tcW w:w="6237" w:type="dxa"/>
          </w:tcPr>
          <w:p w14:paraId="553EC1A7" w14:textId="77777777" w:rsidR="00311F36" w:rsidRPr="00636B6C" w:rsidRDefault="00311F36" w:rsidP="002B3C12">
            <w:pPr>
              <w:rPr>
                <w:sz w:val="10"/>
                <w:szCs w:val="10"/>
              </w:rPr>
            </w:pPr>
          </w:p>
          <w:p w14:paraId="6397FCD5" w14:textId="77777777" w:rsidR="009C3B6C" w:rsidRPr="004E3755" w:rsidRDefault="00311F36" w:rsidP="00311F36">
            <w:pPr>
              <w:rPr>
                <w:szCs w:val="20"/>
              </w:rPr>
            </w:pPr>
            <w:r w:rsidRPr="00C00CE6">
              <w:rPr>
                <w:szCs w:val="20"/>
              </w:rPr>
              <w:t>1.</w:t>
            </w:r>
            <w:r w:rsidRPr="002838F5">
              <w:rPr>
                <w:color w:val="FF0000"/>
                <w:szCs w:val="20"/>
              </w:rPr>
              <w:t xml:space="preserve"> </w:t>
            </w:r>
            <w:r w:rsidR="004E3755" w:rsidRPr="004E3755">
              <w:rPr>
                <w:szCs w:val="20"/>
              </w:rPr>
              <w:t xml:space="preserve">Для каждого студента задается </w:t>
            </w:r>
            <w:r w:rsidR="00B843A6">
              <w:rPr>
                <w:szCs w:val="20"/>
              </w:rPr>
              <w:t xml:space="preserve">для анализа </w:t>
            </w:r>
            <w:r w:rsidR="004E3755" w:rsidRPr="004E3755">
              <w:rPr>
                <w:szCs w:val="20"/>
              </w:rPr>
              <w:t xml:space="preserve">индивидуальная фиксированная дата </w:t>
            </w:r>
            <w:r w:rsidR="00B843A6">
              <w:rPr>
                <w:szCs w:val="20"/>
              </w:rPr>
              <w:t>входа в рынок</w:t>
            </w:r>
            <w:r w:rsidR="004E3755" w:rsidRPr="004E3755">
              <w:rPr>
                <w:szCs w:val="20"/>
              </w:rPr>
              <w:t>.</w:t>
            </w:r>
            <w:r w:rsidRPr="004E3755">
              <w:rPr>
                <w:szCs w:val="20"/>
              </w:rPr>
              <w:t xml:space="preserve"> </w:t>
            </w:r>
          </w:p>
          <w:p w14:paraId="58CB5710" w14:textId="77777777" w:rsidR="00311F36" w:rsidRPr="00AE4AD3" w:rsidRDefault="009C3B6C" w:rsidP="00311F36">
            <w:pPr>
              <w:rPr>
                <w:szCs w:val="20"/>
              </w:rPr>
            </w:pPr>
            <w:r w:rsidRPr="00AE4AD3">
              <w:rPr>
                <w:szCs w:val="20"/>
              </w:rPr>
              <w:t xml:space="preserve">   </w:t>
            </w:r>
            <w:r w:rsidR="00311F36" w:rsidRPr="00AE4AD3">
              <w:rPr>
                <w:szCs w:val="20"/>
              </w:rPr>
              <w:t>.</w:t>
            </w:r>
          </w:p>
          <w:p w14:paraId="0BD7D8EF" w14:textId="77777777" w:rsidR="00311F36" w:rsidRPr="00AE4AD3" w:rsidRDefault="00311F36" w:rsidP="00311F36">
            <w:pPr>
              <w:rPr>
                <w:szCs w:val="20"/>
              </w:rPr>
            </w:pPr>
            <w:r w:rsidRPr="00AE4AD3">
              <w:rPr>
                <w:szCs w:val="20"/>
              </w:rPr>
              <w:t xml:space="preserve">2. </w:t>
            </w:r>
            <w:r w:rsidR="00AE4AD3" w:rsidRPr="00AE4AD3">
              <w:rPr>
                <w:szCs w:val="20"/>
              </w:rPr>
              <w:t>Задания 2-5 аналогичны варианту 1.</w:t>
            </w:r>
            <w:r w:rsidRPr="00AE4AD3">
              <w:rPr>
                <w:szCs w:val="20"/>
              </w:rPr>
              <w:t xml:space="preserve"> </w:t>
            </w:r>
          </w:p>
          <w:p w14:paraId="72A9ED50" w14:textId="77777777" w:rsidR="00311F36" w:rsidRPr="00AE4AD3" w:rsidRDefault="009C3B6C" w:rsidP="00311F36">
            <w:pPr>
              <w:rPr>
                <w:szCs w:val="20"/>
              </w:rPr>
            </w:pPr>
            <w:r w:rsidRPr="00AE4AD3">
              <w:rPr>
                <w:szCs w:val="20"/>
              </w:rPr>
              <w:t xml:space="preserve">    </w:t>
            </w:r>
          </w:p>
          <w:p w14:paraId="7C020182" w14:textId="77777777" w:rsidR="00311F36" w:rsidRPr="00AE4AD3" w:rsidRDefault="00311F36" w:rsidP="00311F36">
            <w:pPr>
              <w:rPr>
                <w:szCs w:val="20"/>
              </w:rPr>
            </w:pPr>
            <w:r w:rsidRPr="00AE4AD3">
              <w:rPr>
                <w:szCs w:val="20"/>
              </w:rPr>
              <w:t xml:space="preserve">3. </w:t>
            </w:r>
          </w:p>
          <w:p w14:paraId="7400C458" w14:textId="77777777" w:rsidR="00311F36" w:rsidRPr="00AE4AD3" w:rsidRDefault="00311F36" w:rsidP="00311F36">
            <w:pPr>
              <w:rPr>
                <w:szCs w:val="20"/>
              </w:rPr>
            </w:pPr>
            <w:r w:rsidRPr="00AE4AD3">
              <w:rPr>
                <w:szCs w:val="20"/>
              </w:rPr>
              <w:t xml:space="preserve">4. </w:t>
            </w:r>
          </w:p>
          <w:p w14:paraId="5C79685E" w14:textId="77777777" w:rsidR="00311F36" w:rsidRPr="00AE4AD3" w:rsidRDefault="00311F36" w:rsidP="00CD1C10">
            <w:pPr>
              <w:rPr>
                <w:szCs w:val="20"/>
              </w:rPr>
            </w:pPr>
            <w:r w:rsidRPr="00AE4AD3">
              <w:rPr>
                <w:szCs w:val="20"/>
              </w:rPr>
              <w:t>5.</w:t>
            </w:r>
            <w:r w:rsidR="00CD1C10">
              <w:rPr>
                <w:szCs w:val="20"/>
              </w:rPr>
              <w:t xml:space="preserve"> </w:t>
            </w:r>
          </w:p>
        </w:tc>
      </w:tr>
      <w:tr w:rsidR="00311F36" w:rsidRPr="002838F5" w14:paraId="28B8377D" w14:textId="77777777" w:rsidTr="0095416D">
        <w:tc>
          <w:tcPr>
            <w:tcW w:w="15134" w:type="dxa"/>
            <w:gridSpan w:val="2"/>
          </w:tcPr>
          <w:p w14:paraId="4856B92B" w14:textId="77777777" w:rsidR="002F6B4E" w:rsidRPr="00636B6C" w:rsidRDefault="002F6B4E" w:rsidP="00AE37B4">
            <w:pPr>
              <w:jc w:val="center"/>
              <w:rPr>
                <w:b/>
                <w:sz w:val="6"/>
                <w:szCs w:val="6"/>
              </w:rPr>
            </w:pPr>
          </w:p>
          <w:p w14:paraId="420A85B5" w14:textId="77777777" w:rsidR="00AE37B4" w:rsidRPr="00636B6C" w:rsidRDefault="004E3755" w:rsidP="004E3755">
            <w:pPr>
              <w:jc w:val="center"/>
              <w:rPr>
                <w:b/>
              </w:rPr>
            </w:pPr>
            <w:r w:rsidRPr="00636B6C">
              <w:rPr>
                <w:b/>
              </w:rPr>
              <w:t>Практическое задание</w:t>
            </w:r>
            <w:r w:rsidR="00311F36" w:rsidRPr="00636B6C">
              <w:rPr>
                <w:b/>
              </w:rPr>
              <w:t xml:space="preserve"> № </w:t>
            </w:r>
            <w:r w:rsidR="00AE37B4" w:rsidRPr="00636B6C">
              <w:rPr>
                <w:b/>
              </w:rPr>
              <w:t>2</w:t>
            </w:r>
            <w:r w:rsidR="00D20249" w:rsidRPr="00636B6C">
              <w:rPr>
                <w:b/>
              </w:rPr>
              <w:t xml:space="preserve"> «Формирование портфеля ценных бумаг»</w:t>
            </w:r>
          </w:p>
        </w:tc>
      </w:tr>
      <w:tr w:rsidR="00311F36" w:rsidRPr="002838F5" w14:paraId="6E518CDC" w14:textId="77777777" w:rsidTr="0095416D">
        <w:tc>
          <w:tcPr>
            <w:tcW w:w="8897" w:type="dxa"/>
          </w:tcPr>
          <w:p w14:paraId="3E357BDE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1</w:t>
            </w:r>
          </w:p>
        </w:tc>
        <w:tc>
          <w:tcPr>
            <w:tcW w:w="6237" w:type="dxa"/>
          </w:tcPr>
          <w:p w14:paraId="24DDDC1A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2</w:t>
            </w:r>
          </w:p>
        </w:tc>
      </w:tr>
      <w:tr w:rsidR="00311F36" w:rsidRPr="002838F5" w14:paraId="2503D705" w14:textId="77777777" w:rsidTr="0095416D">
        <w:tc>
          <w:tcPr>
            <w:tcW w:w="8897" w:type="dxa"/>
          </w:tcPr>
          <w:p w14:paraId="4995D5B3" w14:textId="77777777" w:rsidR="00775EE5" w:rsidRPr="00636B6C" w:rsidRDefault="00775EE5" w:rsidP="002B3C12">
            <w:pPr>
              <w:rPr>
                <w:sz w:val="10"/>
                <w:szCs w:val="10"/>
              </w:rPr>
            </w:pPr>
          </w:p>
          <w:p w14:paraId="1433FE96" w14:textId="77777777" w:rsidR="00775EE5" w:rsidRPr="00865331" w:rsidRDefault="00D20249" w:rsidP="002B3C12">
            <w:pPr>
              <w:rPr>
                <w:szCs w:val="20"/>
              </w:rPr>
            </w:pPr>
            <w:r>
              <w:t>1</w:t>
            </w:r>
            <w:r w:rsidRPr="00865331">
              <w:rPr>
                <w:szCs w:val="20"/>
              </w:rPr>
              <w:t xml:space="preserve">. </w:t>
            </w:r>
            <w:r w:rsidR="008B2FF7" w:rsidRPr="00865331">
              <w:rPr>
                <w:szCs w:val="20"/>
              </w:rPr>
              <w:t xml:space="preserve">Построить оптимальный портфель из следующих акций: GAZP, SBER, LUK, FSK, ROSNEFT, VTB. Временной интервал задан – 1 неделя. Рассчитать для данного интервала вектор математических ожиданий доходностей и </w:t>
            </w:r>
            <w:r w:rsidR="008B2FF7" w:rsidRPr="00865331">
              <w:rPr>
                <w:szCs w:val="20"/>
              </w:rPr>
              <w:lastRenderedPageBreak/>
              <w:t>ковариационную матрицу. В качестве безрисковой бумаги взять ставку рефинансирования ЦБ РФ. В рамках модели Тобина-Шарпа-Линтнера  сформировать оптимальный портфель</w:t>
            </w:r>
            <w:r w:rsidR="00B94E6A">
              <w:rPr>
                <w:szCs w:val="20"/>
              </w:rPr>
              <w:t xml:space="preserve"> с учетом ограничений вложений по секторам экономики (нефте-газовый сектор, энергетика, банковский сектор)</w:t>
            </w:r>
            <w:r w:rsidR="008B2FF7" w:rsidRPr="00865331">
              <w:rPr>
                <w:szCs w:val="20"/>
              </w:rPr>
              <w:t>. Исходные данные взять на сайтах rbc.ru и cbr.ru.</w:t>
            </w:r>
          </w:p>
          <w:p w14:paraId="29BA69B4" w14:textId="77777777" w:rsidR="00775EE5" w:rsidRPr="00636B6C" w:rsidRDefault="00775EE5" w:rsidP="002B3C12">
            <w:pPr>
              <w:rPr>
                <w:sz w:val="6"/>
                <w:szCs w:val="6"/>
              </w:rPr>
            </w:pPr>
          </w:p>
          <w:p w14:paraId="6F75F47B" w14:textId="77777777" w:rsidR="00311F36" w:rsidRDefault="00865331" w:rsidP="002B3C12">
            <w:pPr>
              <w:rPr>
                <w:szCs w:val="20"/>
              </w:rPr>
            </w:pPr>
            <w:r w:rsidRPr="00865331">
              <w:t>2</w:t>
            </w:r>
            <w:r w:rsidR="000B26CA" w:rsidRPr="00865331">
              <w:t>.</w:t>
            </w:r>
            <w:r w:rsidR="00024100" w:rsidRPr="002838F5">
              <w:rPr>
                <w:color w:val="FF0000"/>
                <w:szCs w:val="20"/>
              </w:rPr>
              <w:t xml:space="preserve"> </w:t>
            </w:r>
            <w:r w:rsidRPr="00865331">
              <w:rPr>
                <w:szCs w:val="20"/>
              </w:rPr>
              <w:t>На основе функции полезности проанализировать эволюцию портфеля при изменении значения коэффициента неприятия риска θ.</w:t>
            </w:r>
          </w:p>
          <w:p w14:paraId="1B310793" w14:textId="77777777" w:rsidR="00865331" w:rsidRPr="00636B6C" w:rsidRDefault="00865331" w:rsidP="002B3C12">
            <w:pPr>
              <w:rPr>
                <w:sz w:val="6"/>
                <w:szCs w:val="6"/>
              </w:rPr>
            </w:pPr>
          </w:p>
          <w:p w14:paraId="42FC53AA" w14:textId="77777777" w:rsidR="00024100" w:rsidRDefault="00865331" w:rsidP="002B3C12">
            <w:pPr>
              <w:rPr>
                <w:szCs w:val="20"/>
              </w:rPr>
            </w:pPr>
            <w:r w:rsidRPr="00865331">
              <w:t>3</w:t>
            </w:r>
            <w:r w:rsidR="000B26CA" w:rsidRPr="00865331">
              <w:t>.</w:t>
            </w:r>
            <w:r w:rsidR="00024100" w:rsidRPr="002838F5">
              <w:rPr>
                <w:color w:val="FF0000"/>
                <w:szCs w:val="20"/>
              </w:rPr>
              <w:t xml:space="preserve"> </w:t>
            </w:r>
            <w:r w:rsidRPr="00865331">
              <w:rPr>
                <w:szCs w:val="20"/>
              </w:rPr>
              <w:t>Результаты оформить в виде следующей таблицы</w:t>
            </w:r>
            <w:r>
              <w:rPr>
                <w:szCs w:val="20"/>
              </w:rPr>
              <w:t xml:space="preserve"> – изменение вектора портфеля в зависимости от склонности инвестора к риску (коэффициента </w:t>
            </w:r>
            <w:r w:rsidRPr="00865331">
              <w:rPr>
                <w:szCs w:val="20"/>
              </w:rPr>
              <w:t>θ</w:t>
            </w:r>
            <w:r>
              <w:rPr>
                <w:szCs w:val="20"/>
              </w:rPr>
              <w:t>)</w:t>
            </w:r>
            <w:r w:rsidRPr="00865331">
              <w:rPr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0"/>
              <w:gridCol w:w="1089"/>
              <w:gridCol w:w="1057"/>
              <w:gridCol w:w="1057"/>
              <w:gridCol w:w="1057"/>
              <w:gridCol w:w="1079"/>
              <w:gridCol w:w="1100"/>
              <w:gridCol w:w="1122"/>
            </w:tblGrid>
            <w:tr w:rsidR="00EF69AA" w:rsidRPr="00A459D6" w14:paraId="75300303" w14:textId="77777777" w:rsidTr="0019111B">
              <w:tc>
                <w:tcPr>
                  <w:tcW w:w="1196" w:type="dxa"/>
                </w:tcPr>
                <w:p w14:paraId="6522829D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θ</w:t>
                  </w:r>
                </w:p>
              </w:tc>
              <w:tc>
                <w:tcPr>
                  <w:tcW w:w="1196" w:type="dxa"/>
                </w:tcPr>
                <w:p w14:paraId="77F9A36A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0.1</w:t>
                  </w:r>
                </w:p>
              </w:tc>
              <w:tc>
                <w:tcPr>
                  <w:tcW w:w="1196" w:type="dxa"/>
                </w:tcPr>
                <w:p w14:paraId="3EFF064E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96" w:type="dxa"/>
                </w:tcPr>
                <w:p w14:paraId="58A1AE49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196" w:type="dxa"/>
                </w:tcPr>
                <w:p w14:paraId="4DA7F917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97" w:type="dxa"/>
                </w:tcPr>
                <w:p w14:paraId="400BC7A3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97" w:type="dxa"/>
                </w:tcPr>
                <w:p w14:paraId="1EF6A1B7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97" w:type="dxa"/>
                </w:tcPr>
                <w:p w14:paraId="76A6B9BA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459D6">
                    <w:rPr>
                      <w:rFonts w:ascii="Times New Roman" w:hAnsi="Times New Roman"/>
                      <w:sz w:val="26"/>
                      <w:szCs w:val="26"/>
                    </w:rPr>
                    <w:t>1000</w:t>
                  </w:r>
                </w:p>
              </w:tc>
            </w:tr>
            <w:tr w:rsidR="00EF69AA" w:rsidRPr="00A459D6" w14:paraId="09AE31A4" w14:textId="77777777" w:rsidTr="0019111B">
              <w:tc>
                <w:tcPr>
                  <w:tcW w:w="1196" w:type="dxa"/>
                </w:tcPr>
                <w:p w14:paraId="4DF08067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459D6">
                    <w:rPr>
                      <w:position w:val="-12"/>
                    </w:rPr>
                    <w:object w:dxaOrig="420" w:dyaOrig="360" w14:anchorId="1D1BCCE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.6pt;height:18pt" o:ole="">
                        <v:imagedata r:id="rId10" o:title=""/>
                      </v:shape>
                      <o:OLEObject Type="Embed" ProgID="Equation.DSMT4" ShapeID="_x0000_i1025" DrawAspect="Content" ObjectID="_1764225407" r:id="rId11"/>
                    </w:object>
                  </w:r>
                </w:p>
              </w:tc>
              <w:tc>
                <w:tcPr>
                  <w:tcW w:w="1196" w:type="dxa"/>
                </w:tcPr>
                <w:p w14:paraId="1E7AC211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6673C710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02A89632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1896A66D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667B6828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2757BF18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6C4AB928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F69AA" w:rsidRPr="00A459D6" w14:paraId="5B754044" w14:textId="77777777" w:rsidTr="0019111B">
              <w:tc>
                <w:tcPr>
                  <w:tcW w:w="1196" w:type="dxa"/>
                </w:tcPr>
                <w:p w14:paraId="7AB308A9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459D6">
                    <w:rPr>
                      <w:position w:val="-12"/>
                    </w:rPr>
                    <w:object w:dxaOrig="460" w:dyaOrig="360" w14:anchorId="4E8FCA93">
                      <v:shape id="_x0000_i1026" type="#_x0000_t75" style="width:22.2pt;height:18pt" o:ole="">
                        <v:imagedata r:id="rId12" o:title=""/>
                      </v:shape>
                      <o:OLEObject Type="Embed" ProgID="Equation.DSMT4" ShapeID="_x0000_i1026" DrawAspect="Content" ObjectID="_1764225408" r:id="rId13"/>
                    </w:object>
                  </w:r>
                </w:p>
              </w:tc>
              <w:tc>
                <w:tcPr>
                  <w:tcW w:w="1196" w:type="dxa"/>
                </w:tcPr>
                <w:p w14:paraId="4160426A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24E0C2A3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5D97B0CB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1F6643D3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3144B498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33D0F4E0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724EFE0D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F69AA" w:rsidRPr="00A459D6" w14:paraId="2859939D" w14:textId="77777777" w:rsidTr="0019111B">
              <w:tc>
                <w:tcPr>
                  <w:tcW w:w="1196" w:type="dxa"/>
                </w:tcPr>
                <w:p w14:paraId="3C2F612C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459D6">
                    <w:rPr>
                      <w:position w:val="-12"/>
                    </w:rPr>
                    <w:object w:dxaOrig="440" w:dyaOrig="360" w14:anchorId="7D5B4663">
                      <v:shape id="_x0000_i1027" type="#_x0000_t75" style="width:21.6pt;height:18pt" o:ole="">
                        <v:imagedata r:id="rId14" o:title=""/>
                      </v:shape>
                      <o:OLEObject Type="Embed" ProgID="Equation.DSMT4" ShapeID="_x0000_i1027" DrawAspect="Content" ObjectID="_1764225409" r:id="rId15"/>
                    </w:object>
                  </w:r>
                </w:p>
              </w:tc>
              <w:tc>
                <w:tcPr>
                  <w:tcW w:w="1196" w:type="dxa"/>
                </w:tcPr>
                <w:p w14:paraId="00AFA11E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6CC49DFD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4DEDE58D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3A8C3428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2FB9A585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000FA1A2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72B86DCF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F69AA" w:rsidRPr="00A459D6" w14:paraId="6EA1C43F" w14:textId="77777777" w:rsidTr="0019111B">
              <w:tc>
                <w:tcPr>
                  <w:tcW w:w="1196" w:type="dxa"/>
                </w:tcPr>
                <w:p w14:paraId="0F80C76E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 w:rsidRPr="00A459D6">
                    <w:rPr>
                      <w:position w:val="-12"/>
                    </w:rPr>
                    <w:object w:dxaOrig="460" w:dyaOrig="360" w14:anchorId="31A82DC4">
                      <v:shape id="_x0000_i1028" type="#_x0000_t75" style="width:22.2pt;height:18pt" o:ole="">
                        <v:imagedata r:id="rId16" o:title=""/>
                      </v:shape>
                      <o:OLEObject Type="Embed" ProgID="Equation.DSMT4" ShapeID="_x0000_i1028" DrawAspect="Content" ObjectID="_1764225410" r:id="rId17"/>
                    </w:object>
                  </w:r>
                </w:p>
              </w:tc>
              <w:tc>
                <w:tcPr>
                  <w:tcW w:w="1196" w:type="dxa"/>
                </w:tcPr>
                <w:p w14:paraId="5A6F6ED2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7FFB6067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69AE41C2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6" w:type="dxa"/>
                </w:tcPr>
                <w:p w14:paraId="5D1D9082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523DADAE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233CDFFA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</w:tcPr>
                <w:p w14:paraId="716945A5" w14:textId="77777777" w:rsidR="00EF69AA" w:rsidRPr="00A459D6" w:rsidRDefault="00EF69AA" w:rsidP="0019111B">
                  <w:pPr>
                    <w:pStyle w:val="af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4EF2A816" w14:textId="77777777" w:rsidR="00865331" w:rsidRDefault="00B958D6" w:rsidP="002B3C12">
            <w:pPr>
              <w:rPr>
                <w:szCs w:val="20"/>
              </w:rPr>
            </w:pPr>
            <w:r w:rsidRPr="00B958D6">
              <w:rPr>
                <w:szCs w:val="20"/>
              </w:rPr>
              <w:t>где</w:t>
            </w:r>
            <w:r>
              <w:rPr>
                <w:sz w:val="26"/>
                <w:szCs w:val="26"/>
              </w:rPr>
              <w:t xml:space="preserve"> </w:t>
            </w:r>
            <w:r w:rsidRPr="00235483">
              <w:rPr>
                <w:position w:val="-12"/>
              </w:rPr>
              <w:object w:dxaOrig="880" w:dyaOrig="360" w14:anchorId="1BF07DF7">
                <v:shape id="_x0000_i1029" type="#_x0000_t75" style="width:43.8pt;height:18pt" o:ole="">
                  <v:imagedata r:id="rId18" o:title=""/>
                </v:shape>
                <o:OLEObject Type="Embed" ProgID="Equation.DSMT4" ShapeID="_x0000_i1029" DrawAspect="Content" ObjectID="_1764225411" r:id="rId19"/>
              </w:object>
            </w:r>
            <w:r w:rsidRPr="00311385">
              <w:rPr>
                <w:sz w:val="26"/>
                <w:szCs w:val="26"/>
              </w:rPr>
              <w:t xml:space="preserve"> </w:t>
            </w:r>
            <w:r w:rsidRPr="00B958D6">
              <w:rPr>
                <w:szCs w:val="20"/>
              </w:rPr>
              <w:t>– активы, включенные в портфель.</w:t>
            </w:r>
          </w:p>
          <w:p w14:paraId="4E272FEE" w14:textId="77777777" w:rsidR="00C90332" w:rsidRPr="00865331" w:rsidRDefault="00C90332" w:rsidP="002B3C12">
            <w:pPr>
              <w:rPr>
                <w:szCs w:val="20"/>
              </w:rPr>
            </w:pPr>
            <w:r>
              <w:rPr>
                <w:szCs w:val="20"/>
              </w:rPr>
              <w:t>4. Определить какие из ограничений сильнее сказываются на формировании оптимального портфеля.</w:t>
            </w:r>
          </w:p>
          <w:p w14:paraId="5066926E" w14:textId="77777777" w:rsidR="00775EE5" w:rsidRPr="00636B6C" w:rsidRDefault="00775EE5" w:rsidP="00C965CD">
            <w:pPr>
              <w:rPr>
                <w:sz w:val="6"/>
                <w:szCs w:val="6"/>
              </w:rPr>
            </w:pPr>
          </w:p>
        </w:tc>
        <w:tc>
          <w:tcPr>
            <w:tcW w:w="6237" w:type="dxa"/>
          </w:tcPr>
          <w:p w14:paraId="0A0C5F0E" w14:textId="77777777" w:rsidR="00775EE5" w:rsidRPr="00636B6C" w:rsidRDefault="00775EE5" w:rsidP="00775EE5">
            <w:pPr>
              <w:rPr>
                <w:sz w:val="10"/>
                <w:szCs w:val="10"/>
              </w:rPr>
            </w:pPr>
          </w:p>
          <w:p w14:paraId="17A74E71" w14:textId="77777777" w:rsidR="00775EE5" w:rsidRPr="000C28D2" w:rsidRDefault="000C28D2" w:rsidP="00775EE5">
            <w:r>
              <w:t xml:space="preserve">1. </w:t>
            </w:r>
            <w:r w:rsidRPr="000C28D2">
              <w:t>Для каждого студента задается свой временной интервал для построения портфеля.</w:t>
            </w:r>
            <w:r w:rsidR="00F35230">
              <w:t xml:space="preserve"> Для этого интервала вычисляются исходные данные </w:t>
            </w:r>
            <w:r w:rsidR="00766655">
              <w:t>задачи</w:t>
            </w:r>
            <w:r w:rsidR="00F35230">
              <w:t xml:space="preserve">– вектор </w:t>
            </w:r>
            <w:r w:rsidR="00F35230">
              <w:lastRenderedPageBreak/>
              <w:t>доходностей и ковариационная матрица.</w:t>
            </w:r>
          </w:p>
          <w:p w14:paraId="0878FAEE" w14:textId="77777777" w:rsidR="00775EE5" w:rsidRPr="000C28D2" w:rsidRDefault="00775EE5" w:rsidP="00775EE5"/>
          <w:p w14:paraId="243F2094" w14:textId="77777777" w:rsidR="00311F36" w:rsidRPr="000C28D2" w:rsidRDefault="000C28D2" w:rsidP="002B3C12">
            <w:r w:rsidRPr="000C28D2">
              <w:t>2</w:t>
            </w:r>
            <w:r w:rsidR="000B26CA" w:rsidRPr="000C28D2">
              <w:t>.</w:t>
            </w:r>
            <w:r w:rsidR="00B2314D" w:rsidRPr="00766655">
              <w:t xml:space="preserve"> </w:t>
            </w:r>
            <w:r w:rsidR="00F35230" w:rsidRPr="00766655">
              <w:t>Задания 2-</w:t>
            </w:r>
            <w:r w:rsidR="00C90332">
              <w:t>4</w:t>
            </w:r>
            <w:r w:rsidR="00F35230" w:rsidRPr="00766655">
              <w:t xml:space="preserve"> аналогичны варианту 1</w:t>
            </w:r>
            <w:r w:rsidR="00F35230">
              <w:rPr>
                <w:szCs w:val="20"/>
              </w:rPr>
              <w:t>.</w:t>
            </w:r>
            <w:r w:rsidR="00766655">
              <w:rPr>
                <w:szCs w:val="20"/>
              </w:rPr>
              <w:t xml:space="preserve"> </w:t>
            </w:r>
            <w:r w:rsidR="00766655" w:rsidRPr="00766655">
              <w:t xml:space="preserve">В качестве рабочего инструмента для быстрого решения задачи использовать </w:t>
            </w:r>
            <w:r w:rsidR="00B94E6A">
              <w:t xml:space="preserve">библиотеки программ </w:t>
            </w:r>
            <w:r w:rsidR="00766655" w:rsidRPr="00766655">
              <w:t>Toolbox Optimization и Financial из пакета Matlab</w:t>
            </w:r>
            <w:r w:rsidR="00766655" w:rsidRPr="00841EB9">
              <w:rPr>
                <w:sz w:val="28"/>
                <w:szCs w:val="28"/>
              </w:rPr>
              <w:t>.</w:t>
            </w:r>
            <w:r w:rsidR="00B94E6A">
              <w:rPr>
                <w:sz w:val="28"/>
                <w:szCs w:val="28"/>
              </w:rPr>
              <w:t xml:space="preserve"> </w:t>
            </w:r>
            <w:r w:rsidR="00B94E6A" w:rsidRPr="00B94E6A">
              <w:t>Правильно сформировать матрицу ограничений на активы, используя вспомогательные программы</w:t>
            </w:r>
            <w:r w:rsidR="00C90332">
              <w:t xml:space="preserve"> из указанных библиотек.</w:t>
            </w:r>
          </w:p>
          <w:p w14:paraId="24D19660" w14:textId="77777777" w:rsidR="000B26CA" w:rsidRPr="000C28D2" w:rsidRDefault="000B26CA" w:rsidP="002B3C12">
            <w:pPr>
              <w:rPr>
                <w:szCs w:val="20"/>
              </w:rPr>
            </w:pPr>
            <w:r w:rsidRPr="000C28D2">
              <w:rPr>
                <w:szCs w:val="20"/>
              </w:rPr>
              <w:t xml:space="preserve"> </w:t>
            </w:r>
          </w:p>
          <w:p w14:paraId="178294BA" w14:textId="77777777" w:rsidR="000B26CA" w:rsidRDefault="000B26CA" w:rsidP="002B3C12">
            <w:r w:rsidRPr="000C28D2">
              <w:t>3.</w:t>
            </w:r>
          </w:p>
          <w:p w14:paraId="079071B9" w14:textId="77777777" w:rsidR="004C0889" w:rsidRDefault="004C0889" w:rsidP="002B3C12"/>
          <w:p w14:paraId="4B678AFE" w14:textId="77777777" w:rsidR="004C0889" w:rsidRPr="000C28D2" w:rsidRDefault="004C0889" w:rsidP="002B3C12">
            <w:r>
              <w:t>4.</w:t>
            </w:r>
          </w:p>
          <w:p w14:paraId="5E4C025F" w14:textId="77777777" w:rsidR="000B26CA" w:rsidRPr="00F35230" w:rsidRDefault="000B26CA" w:rsidP="000C28D2">
            <w:r w:rsidRPr="002838F5">
              <w:rPr>
                <w:color w:val="FF0000"/>
              </w:rPr>
              <w:t xml:space="preserve"> </w:t>
            </w:r>
          </w:p>
        </w:tc>
      </w:tr>
      <w:tr w:rsidR="00311F36" w:rsidRPr="002838F5" w14:paraId="21BC7F68" w14:textId="77777777" w:rsidTr="0095416D">
        <w:tc>
          <w:tcPr>
            <w:tcW w:w="15134" w:type="dxa"/>
            <w:gridSpan w:val="2"/>
          </w:tcPr>
          <w:p w14:paraId="1F5CB2DC" w14:textId="77777777" w:rsidR="002F6B4E" w:rsidRPr="00636B6C" w:rsidRDefault="002F6B4E" w:rsidP="00AE37B4">
            <w:pPr>
              <w:jc w:val="center"/>
              <w:rPr>
                <w:b/>
                <w:sz w:val="6"/>
                <w:szCs w:val="6"/>
              </w:rPr>
            </w:pPr>
          </w:p>
          <w:p w14:paraId="424665CF" w14:textId="77777777" w:rsidR="00AE37B4" w:rsidRPr="00636B6C" w:rsidRDefault="000F2160" w:rsidP="000F2160">
            <w:pPr>
              <w:jc w:val="center"/>
              <w:rPr>
                <w:b/>
              </w:rPr>
            </w:pPr>
            <w:r w:rsidRPr="00636B6C">
              <w:rPr>
                <w:b/>
              </w:rPr>
              <w:t>Практическое задание № 3 «Построение нейросети для прогноза точек разворота на основе стохастического осциллятора»</w:t>
            </w:r>
          </w:p>
        </w:tc>
      </w:tr>
      <w:tr w:rsidR="00311F36" w:rsidRPr="002838F5" w14:paraId="23744EC9" w14:textId="77777777" w:rsidTr="0095416D">
        <w:tc>
          <w:tcPr>
            <w:tcW w:w="8897" w:type="dxa"/>
          </w:tcPr>
          <w:p w14:paraId="57707E04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1</w:t>
            </w:r>
          </w:p>
        </w:tc>
        <w:tc>
          <w:tcPr>
            <w:tcW w:w="6237" w:type="dxa"/>
          </w:tcPr>
          <w:p w14:paraId="119F3300" w14:textId="77777777" w:rsidR="00311F36" w:rsidRPr="00636B6C" w:rsidRDefault="00311F36" w:rsidP="009C6A06">
            <w:pPr>
              <w:jc w:val="center"/>
              <w:rPr>
                <w:b/>
              </w:rPr>
            </w:pPr>
            <w:r w:rsidRPr="00636B6C">
              <w:rPr>
                <w:b/>
              </w:rPr>
              <w:t>Вариант 2</w:t>
            </w:r>
          </w:p>
        </w:tc>
      </w:tr>
      <w:tr w:rsidR="00311F36" w:rsidRPr="002838F5" w14:paraId="0306F128" w14:textId="77777777" w:rsidTr="0095416D">
        <w:tc>
          <w:tcPr>
            <w:tcW w:w="8897" w:type="dxa"/>
          </w:tcPr>
          <w:p w14:paraId="3FFF28F2" w14:textId="77777777" w:rsidR="00AE37B4" w:rsidRDefault="00AE37B4" w:rsidP="00AE37B4">
            <w:pPr>
              <w:rPr>
                <w:lang w:val="kk-KZ"/>
              </w:rPr>
            </w:pPr>
            <w:r w:rsidRPr="000C42C2">
              <w:rPr>
                <w:lang w:val="kk-KZ"/>
              </w:rPr>
              <w:t>1</w:t>
            </w:r>
            <w:r w:rsidR="009E46A1" w:rsidRPr="000C42C2">
              <w:t>.</w:t>
            </w:r>
            <w:r w:rsidR="000C42C2">
              <w:rPr>
                <w:sz w:val="26"/>
                <w:szCs w:val="26"/>
              </w:rPr>
              <w:t xml:space="preserve"> </w:t>
            </w:r>
            <w:r w:rsidR="000C42C2" w:rsidRPr="000C42C2">
              <w:t>Построить обучающие примеры</w:t>
            </w:r>
            <w:r w:rsidR="000C42C2">
              <w:rPr>
                <w:lang w:val="kk-KZ"/>
              </w:rPr>
              <w:t xml:space="preserve">, рассчитав значения </w:t>
            </w:r>
            <w:r w:rsidR="000C42C2" w:rsidRPr="000C42C2">
              <w:rPr>
                <w:lang w:val="kk-KZ"/>
              </w:rPr>
              <w:t xml:space="preserve"> стохастического осциллятора (медленный %К, быстрый %D)</w:t>
            </w:r>
            <w:r w:rsidR="000C42C2">
              <w:rPr>
                <w:lang w:val="kk-KZ"/>
              </w:rPr>
              <w:t xml:space="preserve"> на заданном временном интервале</w:t>
            </w:r>
            <w:r w:rsidR="000C42C2" w:rsidRPr="000C42C2">
              <w:rPr>
                <w:lang w:val="kk-KZ"/>
              </w:rPr>
              <w:t>.</w:t>
            </w:r>
            <w:r w:rsidRPr="000C42C2">
              <w:rPr>
                <w:lang w:val="kk-KZ"/>
              </w:rPr>
              <w:t xml:space="preserve"> </w:t>
            </w:r>
          </w:p>
          <w:p w14:paraId="3AD2A109" w14:textId="77777777" w:rsidR="000C42C2" w:rsidRPr="00636B6C" w:rsidRDefault="000C42C2" w:rsidP="00AE37B4">
            <w:pPr>
              <w:rPr>
                <w:sz w:val="6"/>
                <w:szCs w:val="6"/>
                <w:lang w:val="kk-KZ"/>
              </w:rPr>
            </w:pPr>
          </w:p>
          <w:p w14:paraId="3D7896EF" w14:textId="77777777" w:rsidR="00DA5006" w:rsidRDefault="00AE37B4" w:rsidP="00AE37B4">
            <w:r w:rsidRPr="000C42C2">
              <w:t>2</w:t>
            </w:r>
            <w:r w:rsidR="009E46A1" w:rsidRPr="000C42C2">
              <w:t>.</w:t>
            </w:r>
            <w:r w:rsidRPr="000C42C2">
              <w:t xml:space="preserve"> </w:t>
            </w:r>
            <w:r w:rsidR="000C42C2" w:rsidRPr="000C42C2">
              <w:t xml:space="preserve">В качестве специализированного ПО для построения нейросети </w:t>
            </w:r>
            <w:r w:rsidR="00B87DE1">
              <w:t xml:space="preserve">с обратным распространением </w:t>
            </w:r>
            <w:r w:rsidR="000C42C2" w:rsidRPr="000C42C2">
              <w:t xml:space="preserve">использовать пакет анализа данных </w:t>
            </w:r>
            <w:r w:rsidR="00467080">
              <w:rPr>
                <w:lang w:val="en-US"/>
              </w:rPr>
              <w:t>D</w:t>
            </w:r>
            <w:r w:rsidR="000C42C2" w:rsidRPr="000C42C2">
              <w:t xml:space="preserve">eductor </w:t>
            </w:r>
            <w:r w:rsidR="00467080">
              <w:rPr>
                <w:lang w:val="en-US"/>
              </w:rPr>
              <w:t>Academic</w:t>
            </w:r>
            <w:r w:rsidR="00467080" w:rsidRPr="00467080">
              <w:t xml:space="preserve"> </w:t>
            </w:r>
            <w:r w:rsidR="00467080">
              <w:rPr>
                <w:lang w:val="en-US"/>
              </w:rPr>
              <w:t>ver</w:t>
            </w:r>
            <w:r w:rsidR="004C489E">
              <w:t>.</w:t>
            </w:r>
            <w:r w:rsidR="00467080" w:rsidRPr="00467080">
              <w:t xml:space="preserve"> 5.3 </w:t>
            </w:r>
            <w:r w:rsidR="000C42C2" w:rsidRPr="000C42C2">
              <w:t xml:space="preserve">(сайт </w:t>
            </w:r>
            <w:r w:rsidR="00467080" w:rsidRPr="00467080">
              <w:t>basegroup.ru/deductor/download)</w:t>
            </w:r>
            <w:r w:rsidR="00A07150">
              <w:t xml:space="preserve"> </w:t>
            </w:r>
            <w:r w:rsidR="000C42C2" w:rsidRPr="000C42C2">
              <w:t xml:space="preserve"> или библиотеку компонентов NeuralBase для Delphi (ver.4.6 и </w:t>
            </w:r>
            <w:r w:rsidR="00A07150">
              <w:t>выше</w:t>
            </w:r>
            <w:r w:rsidR="000C42C2" w:rsidRPr="000C42C2">
              <w:t>)</w:t>
            </w:r>
            <w:r w:rsidR="00DA5006">
              <w:t>.</w:t>
            </w:r>
          </w:p>
          <w:p w14:paraId="56431F4C" w14:textId="77777777" w:rsidR="00AE37B4" w:rsidRPr="00636B6C" w:rsidRDefault="000C42C2" w:rsidP="00AE37B4">
            <w:pPr>
              <w:rPr>
                <w:sz w:val="6"/>
                <w:szCs w:val="6"/>
              </w:rPr>
            </w:pPr>
            <w:r w:rsidRPr="000C42C2">
              <w:t xml:space="preserve"> </w:t>
            </w:r>
          </w:p>
          <w:p w14:paraId="68148398" w14:textId="77777777" w:rsidR="00AE37B4" w:rsidRPr="00DA5006" w:rsidRDefault="00AE37B4" w:rsidP="00AE37B4">
            <w:r w:rsidRPr="00DA5006">
              <w:t>3.</w:t>
            </w:r>
            <w:r w:rsidRPr="002838F5">
              <w:rPr>
                <w:color w:val="FF0000"/>
              </w:rPr>
              <w:t xml:space="preserve"> </w:t>
            </w:r>
            <w:r w:rsidR="00DA5006" w:rsidRPr="00DA5006">
              <w:t>Согласовать количество обучающих примеров и размер нейросети. Проверить прогностические качества сети на новых данных</w:t>
            </w:r>
            <w:r w:rsidR="00DA5006" w:rsidRPr="00DA5006">
              <w:rPr>
                <w:lang w:val="kk-KZ"/>
              </w:rPr>
              <w:t xml:space="preserve">. </w:t>
            </w:r>
            <w:r w:rsidRPr="00DA5006">
              <w:t xml:space="preserve"> </w:t>
            </w:r>
          </w:p>
          <w:p w14:paraId="76094804" w14:textId="77777777" w:rsidR="00311F36" w:rsidRPr="00636B6C" w:rsidRDefault="00311F36" w:rsidP="00DA5006">
            <w:pPr>
              <w:rPr>
                <w:sz w:val="6"/>
                <w:szCs w:val="6"/>
              </w:rPr>
            </w:pPr>
          </w:p>
        </w:tc>
        <w:tc>
          <w:tcPr>
            <w:tcW w:w="6237" w:type="dxa"/>
          </w:tcPr>
          <w:p w14:paraId="5D1CAD93" w14:textId="77777777" w:rsidR="009E46A1" w:rsidRPr="00CD4DA6" w:rsidRDefault="009E46A1" w:rsidP="009E46A1">
            <w:pPr>
              <w:rPr>
                <w:lang w:val="kk-KZ"/>
              </w:rPr>
            </w:pPr>
            <w:r w:rsidRPr="00CD4DA6">
              <w:rPr>
                <w:lang w:val="kk-KZ"/>
              </w:rPr>
              <w:t>1</w:t>
            </w:r>
            <w:r w:rsidRPr="00CD4DA6">
              <w:t>.</w:t>
            </w:r>
            <w:r w:rsidRPr="00CD4DA6">
              <w:rPr>
                <w:lang w:val="kk-KZ"/>
              </w:rPr>
              <w:t xml:space="preserve"> </w:t>
            </w:r>
            <w:r w:rsidR="00115DD6">
              <w:rPr>
                <w:lang w:val="kk-KZ"/>
              </w:rPr>
              <w:t>Для каждого студента задается индивидуальный временной интервал для расчета значения стохастического осциллятора.</w:t>
            </w:r>
            <w:r w:rsidRPr="00CD4DA6">
              <w:rPr>
                <w:lang w:val="kk-KZ"/>
              </w:rPr>
              <w:t xml:space="preserve"> </w:t>
            </w:r>
          </w:p>
          <w:p w14:paraId="303BBE70" w14:textId="77777777" w:rsidR="00CD4DA6" w:rsidRPr="00CD4DA6" w:rsidRDefault="00CD4DA6" w:rsidP="009E46A1"/>
          <w:p w14:paraId="7F05A6F3" w14:textId="77777777" w:rsidR="009E46A1" w:rsidRPr="00CD4DA6" w:rsidRDefault="009E46A1" w:rsidP="009E46A1">
            <w:r w:rsidRPr="00CD4DA6">
              <w:t xml:space="preserve">2. </w:t>
            </w:r>
            <w:r w:rsidR="00115DD6">
              <w:t>Определяются обучающие примеры для построения нейросети.</w:t>
            </w:r>
            <w:r w:rsidR="00775EE5" w:rsidRPr="00CD4DA6">
              <w:t xml:space="preserve"> </w:t>
            </w:r>
          </w:p>
          <w:p w14:paraId="16E2B76F" w14:textId="77777777" w:rsidR="00CD4DA6" w:rsidRPr="00CD4DA6" w:rsidRDefault="00CD4DA6" w:rsidP="009E46A1"/>
          <w:p w14:paraId="12A3DA3E" w14:textId="77777777" w:rsidR="009E46A1" w:rsidRPr="00CD4DA6" w:rsidRDefault="009E46A1" w:rsidP="009E46A1">
            <w:pPr>
              <w:rPr>
                <w:lang w:val="kk-KZ"/>
              </w:rPr>
            </w:pPr>
            <w:r w:rsidRPr="00CD4DA6">
              <w:t xml:space="preserve">3. </w:t>
            </w:r>
            <w:r w:rsidR="00115DD6">
              <w:t>Рассмотреть 2 – 3 слойные нейросети с обратным распространением. Размер сети согласовать с количеством подготовленных обучающих примеров.</w:t>
            </w:r>
          </w:p>
          <w:p w14:paraId="7A35F50D" w14:textId="77777777" w:rsidR="00311F36" w:rsidRPr="00CD4DA6" w:rsidRDefault="00311F36" w:rsidP="00CD4DA6"/>
        </w:tc>
      </w:tr>
    </w:tbl>
    <w:p w14:paraId="3C5E41B4" w14:textId="77777777" w:rsidR="00DB434B" w:rsidRPr="007C3B32" w:rsidRDefault="00DB434B" w:rsidP="002B3C12"/>
    <w:p w14:paraId="070B7CC0" w14:textId="77777777" w:rsidR="002B3C12" w:rsidRPr="00636B6C" w:rsidRDefault="002B3C12" w:rsidP="002B3C12">
      <w:pPr>
        <w:rPr>
          <w:b/>
        </w:rPr>
      </w:pPr>
      <w:r w:rsidRPr="00636B6C">
        <w:rPr>
          <w:b/>
        </w:rPr>
        <w:lastRenderedPageBreak/>
        <w:t>7.2. Типовые контрольные задания или иные материалы для проведения промежуточной аттестации.</w:t>
      </w:r>
    </w:p>
    <w:p w14:paraId="5EBD7A82" w14:textId="77777777" w:rsidR="00765EF3" w:rsidRPr="00636B6C" w:rsidRDefault="00765EF3" w:rsidP="002B3C12">
      <w:pPr>
        <w:rPr>
          <w:b/>
          <w:sz w:val="6"/>
          <w:szCs w:val="6"/>
        </w:rPr>
      </w:pPr>
    </w:p>
    <w:p w14:paraId="12EED30D" w14:textId="66479D96" w:rsidR="009C6A06" w:rsidRPr="0095416D" w:rsidRDefault="009C6A06" w:rsidP="002B3C12">
      <w:r w:rsidRPr="00636B6C">
        <w:rPr>
          <w:b/>
        </w:rPr>
        <w:t>Вопросы к экзамену</w:t>
      </w:r>
      <w:r w:rsidRPr="00BA091F">
        <w:t>.</w:t>
      </w:r>
    </w:p>
    <w:p w14:paraId="6F2358BC" w14:textId="77777777" w:rsidR="006D1EA2" w:rsidRPr="00011519" w:rsidRDefault="005A077A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A85B16">
        <w:rPr>
          <w:szCs w:val="28"/>
        </w:rPr>
        <w:t>Автоматизированная т</w:t>
      </w:r>
      <w:r w:rsidRPr="009B3D92">
        <w:rPr>
          <w:szCs w:val="28"/>
        </w:rPr>
        <w:t>орговая система. Оптимальные входы и выходы. Стандартные стратегии входа и выхода. Методы оптимизации параметров модели.</w:t>
      </w:r>
      <w:r>
        <w:rPr>
          <w:szCs w:val="28"/>
        </w:rPr>
        <w:t xml:space="preserve"> </w:t>
      </w:r>
    </w:p>
    <w:p w14:paraId="3A101B49" w14:textId="77777777" w:rsidR="006D1EA2" w:rsidRPr="00011519" w:rsidRDefault="005A077A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9B3D92">
        <w:rPr>
          <w:szCs w:val="28"/>
        </w:rPr>
        <w:t>Рабочие инструменты. Симуляторы. Виды симуляторов. Программирование симулятора. Выходные данные симулятора.</w:t>
      </w:r>
    </w:p>
    <w:p w14:paraId="16F38415" w14:textId="77777777" w:rsidR="006D1EA2" w:rsidRPr="00011519" w:rsidRDefault="005A077A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9B3D92">
        <w:rPr>
          <w:szCs w:val="28"/>
        </w:rPr>
        <w:t>Оптимизация. Виды оптимизации. Альтернативы традиционной оптимизации. Программные средства оптимизации (Evolver MS Excel, Matlab и другие</w:t>
      </w:r>
      <w:r w:rsidRPr="00011519">
        <w:rPr>
          <w:szCs w:val="28"/>
        </w:rPr>
        <w:t xml:space="preserve">). </w:t>
      </w:r>
    </w:p>
    <w:p w14:paraId="171ED4D3" w14:textId="77777777" w:rsidR="006D1EA2" w:rsidRPr="00011519" w:rsidRDefault="005A077A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7107BD">
        <w:t xml:space="preserve">Методы статистического анализа (критерий Стьюдента, корреляционный анализ, непараметрические методы). Размер выборки и репрезентативность.  Статистическая оценка системы. Другие статистические методы и их использование. </w:t>
      </w:r>
    </w:p>
    <w:p w14:paraId="14D7692A" w14:textId="77777777" w:rsidR="006D1EA2" w:rsidRPr="00011519" w:rsidRDefault="00DE25F1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7107BD">
        <w:rPr>
          <w:szCs w:val="28"/>
        </w:rPr>
        <w:t>Исследование входов в рынок. Методы входа. Стандартизированные выходы</w:t>
      </w:r>
      <w:r w:rsidRPr="00011519">
        <w:rPr>
          <w:szCs w:val="28"/>
        </w:rPr>
        <w:t xml:space="preserve">. </w:t>
      </w:r>
    </w:p>
    <w:p w14:paraId="26EA20D0" w14:textId="77777777" w:rsidR="006D1EA2" w:rsidRPr="00011519" w:rsidRDefault="00DE25F1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7107BD">
        <w:rPr>
          <w:szCs w:val="28"/>
        </w:rPr>
        <w:t>Модели, основанные на скользящих средних. Виды скользящих средних. Временные фильтры и фильтры зоновых колебаний</w:t>
      </w:r>
      <w:r w:rsidRPr="00011519">
        <w:rPr>
          <w:szCs w:val="28"/>
        </w:rPr>
        <w:t xml:space="preserve">. </w:t>
      </w:r>
    </w:p>
    <w:p w14:paraId="7EF99A02" w14:textId="77777777" w:rsidR="006D1EA2" w:rsidRPr="00011519" w:rsidRDefault="00DE25F1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471FCB">
        <w:rPr>
          <w:szCs w:val="28"/>
        </w:rPr>
        <w:t>Осци</w:t>
      </w:r>
      <w:r>
        <w:rPr>
          <w:szCs w:val="28"/>
        </w:rPr>
        <w:t>л</w:t>
      </w:r>
      <w:r w:rsidRPr="00471FCB">
        <w:rPr>
          <w:szCs w:val="28"/>
        </w:rPr>
        <w:t xml:space="preserve">ляторы. Входы на основе осцилляторов. Характеристика входов на основе осцилляторов. Модели, основанные на понятии перекупленности / перепроданности, расхождении. Измерение инерции рынка. Индекс силы. Принятие решений на их основе. </w:t>
      </w:r>
    </w:p>
    <w:p w14:paraId="489645BF" w14:textId="77777777" w:rsidR="006D1EA2" w:rsidRPr="00011519" w:rsidRDefault="00DE25F1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F2D18">
        <w:rPr>
          <w:szCs w:val="28"/>
        </w:rPr>
        <w:t>Входы на основе циклов. Спектральный анализ. Преобразование Фурье. Граничная частота и частота Найквиста. Дискретное преобразование Фурье. Маскировка частот. Влияние конечности интервала выборки. Сдвиг ноль-линии. Фурье-спектр модели «сигнал-шум». Спектр мощности («сигнал-шум»).</w:t>
      </w:r>
      <w:r>
        <w:rPr>
          <w:szCs w:val="28"/>
        </w:rPr>
        <w:t xml:space="preserve"> </w:t>
      </w:r>
    </w:p>
    <w:p w14:paraId="47FE9684" w14:textId="77777777" w:rsidR="006D1EA2" w:rsidRPr="00F264A4" w:rsidRDefault="00F264A4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3B4FB5">
        <w:t>Сглаживание и фильтрация. Регрессия. Скользящее среднее. Устранение тренда. Полосовая фильтрация. Спектральная фильтрация. Вейвлетный анализ</w:t>
      </w:r>
      <w:r w:rsidRPr="00F264A4">
        <w:t xml:space="preserve">. </w:t>
      </w:r>
    </w:p>
    <w:p w14:paraId="0CE10F89" w14:textId="77777777" w:rsidR="006D1EA2" w:rsidRPr="00F264A4" w:rsidRDefault="00F264A4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986987">
        <w:rPr>
          <w:szCs w:val="28"/>
        </w:rPr>
        <w:t xml:space="preserve">Нейронные сети. Прогнозирование с помощью нейронных сетей. Модель на основе обращенного во времени медленном %К. </w:t>
      </w:r>
      <w:r>
        <w:rPr>
          <w:szCs w:val="28"/>
        </w:rPr>
        <w:t>Определение</w:t>
      </w:r>
      <w:r w:rsidRPr="00986987">
        <w:rPr>
          <w:szCs w:val="28"/>
        </w:rPr>
        <w:t xml:space="preserve"> точки разворота.</w:t>
      </w:r>
      <w:r>
        <w:rPr>
          <w:szCs w:val="28"/>
        </w:rPr>
        <w:t xml:space="preserve"> </w:t>
      </w:r>
    </w:p>
    <w:p w14:paraId="311DBC7C" w14:textId="77777777" w:rsidR="006D1EA2" w:rsidRPr="00F264A4" w:rsidRDefault="00F264A4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4B5D41">
        <w:rPr>
          <w:szCs w:val="28"/>
        </w:rPr>
        <w:t>Генетические алгоритмы. Развитие моделей входа, основанных на правилах. Эволюционный поиск модели входа.</w:t>
      </w:r>
      <w:r>
        <w:rPr>
          <w:szCs w:val="28"/>
        </w:rPr>
        <w:t xml:space="preserve"> </w:t>
      </w:r>
    </w:p>
    <w:p w14:paraId="5CD49FFC" w14:textId="77777777" w:rsidR="006D1EA2" w:rsidRPr="00F264A4" w:rsidRDefault="00F264A4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CD5FBE">
        <w:rPr>
          <w:szCs w:val="28"/>
        </w:rPr>
        <w:t>Формирование портфелей инвестиций. Портфельная теория Г.Марковица. Критериальная плоскость. Эффективный портфель. Эффективная граница. Различные модели портфелей.</w:t>
      </w:r>
      <w:r>
        <w:rPr>
          <w:szCs w:val="28"/>
        </w:rPr>
        <w:t xml:space="preserve"> </w:t>
      </w:r>
    </w:p>
    <w:p w14:paraId="640A7690" w14:textId="77777777" w:rsidR="006D1EA2" w:rsidRPr="002E6DD7" w:rsidRDefault="002E6DD7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Различные постановки задачи  формирования портфеля из n бумаг с ограничениями в виде равенств и неравенств.</w:t>
      </w:r>
      <w:r>
        <w:rPr>
          <w:szCs w:val="28"/>
        </w:rPr>
        <w:t xml:space="preserve"> </w:t>
      </w:r>
    </w:p>
    <w:p w14:paraId="0073615C" w14:textId="77777777" w:rsidR="006D1EA2" w:rsidRPr="002E6DD7" w:rsidRDefault="002E6DD7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Оптимальный портфель при возможности заимствования и одалживания. Вид эффективного фронта в этом случае</w:t>
      </w:r>
      <w:r w:rsidRPr="002E6DD7">
        <w:rPr>
          <w:szCs w:val="28"/>
        </w:rPr>
        <w:t xml:space="preserve">. </w:t>
      </w:r>
    </w:p>
    <w:p w14:paraId="656AC13D" w14:textId="77777777" w:rsidR="006D1EA2" w:rsidRPr="002E6DD7" w:rsidRDefault="002E6DD7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Упрощенные методы нахождения эффективных портфелей с использованием индексов</w:t>
      </w:r>
      <w:r>
        <w:rPr>
          <w:szCs w:val="28"/>
        </w:rPr>
        <w:t xml:space="preserve">. </w:t>
      </w:r>
    </w:p>
    <w:p w14:paraId="4B84318E" w14:textId="77777777" w:rsidR="006D1EA2" w:rsidRPr="009F49C9" w:rsidRDefault="009F49C9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Анализ полезности. Методы уменьшения риска. Кривые безразличия для различных функций полезности</w:t>
      </w:r>
      <w:r w:rsidRPr="009F49C9">
        <w:rPr>
          <w:szCs w:val="28"/>
        </w:rPr>
        <w:t xml:space="preserve">. </w:t>
      </w:r>
    </w:p>
    <w:p w14:paraId="296DE536" w14:textId="77777777" w:rsidR="006D1EA2" w:rsidRPr="0072314D" w:rsidRDefault="0072314D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Методы уменьшения риска.</w:t>
      </w:r>
      <w:r>
        <w:rPr>
          <w:szCs w:val="28"/>
        </w:rPr>
        <w:t xml:space="preserve"> </w:t>
      </w:r>
    </w:p>
    <w:p w14:paraId="77FF0D2C" w14:textId="77777777" w:rsidR="006D1EA2" w:rsidRPr="0072314D" w:rsidRDefault="0072314D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t>Модель оценки фондовых активов. Линия рынка капитала. Рыночная цена риска. Вывод соотношения между ожидаемой доходностью фондового актива и систематическим риском</w:t>
      </w:r>
      <w:r w:rsidRPr="0072314D">
        <w:rPr>
          <w:szCs w:val="28"/>
        </w:rPr>
        <w:t xml:space="preserve">. </w:t>
      </w:r>
    </w:p>
    <w:p w14:paraId="0EA958E8" w14:textId="77777777" w:rsidR="006D1EA2" w:rsidRPr="0072314D" w:rsidRDefault="0072314D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564A35">
        <w:rPr>
          <w:szCs w:val="28"/>
        </w:rPr>
        <w:lastRenderedPageBreak/>
        <w:t>Оптимальный портфель в трехмерной модели Тобина. Матричный метод определения касательного портфеля</w:t>
      </w:r>
      <w:r w:rsidRPr="0072314D">
        <w:rPr>
          <w:szCs w:val="28"/>
        </w:rPr>
        <w:t xml:space="preserve">. </w:t>
      </w:r>
    </w:p>
    <w:p w14:paraId="11C482F1" w14:textId="77777777" w:rsidR="006D1EA2" w:rsidRPr="0072314D" w:rsidRDefault="0072314D" w:rsidP="006D1EA2">
      <w:pPr>
        <w:numPr>
          <w:ilvl w:val="0"/>
          <w:numId w:val="27"/>
        </w:numPr>
        <w:spacing w:before="60"/>
        <w:jc w:val="both"/>
      </w:pPr>
      <w:r w:rsidRPr="002105BD">
        <w:rPr>
          <w:szCs w:val="28"/>
        </w:rPr>
        <w:t>Модели финансовых рынков. Основные предположения модели CAPM. Рыночный портфель. Формирование оптимальных портфелей с использованием CAPM. Оптимальный портфель в случае: заданной доходности, заданного риска, наибольшей полезности</w:t>
      </w:r>
      <w:r w:rsidRPr="0072314D">
        <w:rPr>
          <w:szCs w:val="28"/>
        </w:rPr>
        <w:t xml:space="preserve">. </w:t>
      </w:r>
    </w:p>
    <w:p w14:paraId="3AE0160B" w14:textId="77777777" w:rsidR="006D1EA2" w:rsidRPr="0072314D" w:rsidRDefault="0072314D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FC5D9C">
        <w:rPr>
          <w:szCs w:val="28"/>
        </w:rPr>
        <w:t>Бэта и характеристическая линия рынка. Однофакторная модель рынка. Наивная диверсификация</w:t>
      </w:r>
      <w:r w:rsidRPr="0072314D">
        <w:rPr>
          <w:szCs w:val="28"/>
        </w:rPr>
        <w:t xml:space="preserve">. </w:t>
      </w:r>
    </w:p>
    <w:p w14:paraId="41BA6A34" w14:textId="77777777" w:rsidR="006D1EA2" w:rsidRPr="0072314D" w:rsidRDefault="0072314D" w:rsidP="006D1EA2">
      <w:pPr>
        <w:numPr>
          <w:ilvl w:val="0"/>
          <w:numId w:val="27"/>
        </w:numPr>
        <w:spacing w:before="60"/>
        <w:ind w:left="357" w:hanging="357"/>
        <w:jc w:val="both"/>
      </w:pPr>
      <w:r w:rsidRPr="00FC5D9C">
        <w:rPr>
          <w:szCs w:val="28"/>
        </w:rPr>
        <w:t>Методы измерения эффективности инвестиций с учетом риска. Коэффициенты Шарпа, Трейнора, Йенсена, Модильяни</w:t>
      </w:r>
      <w:r w:rsidRPr="0072314D">
        <w:rPr>
          <w:szCs w:val="28"/>
        </w:rPr>
        <w:t xml:space="preserve">. </w:t>
      </w:r>
    </w:p>
    <w:p w14:paraId="27892E4D" w14:textId="77777777" w:rsidR="006D1EA2" w:rsidRPr="00F74BCE" w:rsidRDefault="00F74BCE" w:rsidP="00F74BCE">
      <w:pPr>
        <w:numPr>
          <w:ilvl w:val="0"/>
          <w:numId w:val="27"/>
        </w:numPr>
        <w:spacing w:before="60"/>
        <w:jc w:val="both"/>
        <w:rPr>
          <w:szCs w:val="28"/>
        </w:rPr>
      </w:pPr>
      <w:r w:rsidRPr="00F74BCE">
        <w:rPr>
          <w:szCs w:val="28"/>
        </w:rPr>
        <w:t xml:space="preserve">Линейные временные ряды. Строго стационарные, слабостационарные ряды. Автоковариация, автокорреляция с лагом l. Авторегрессионная модель. Модели авторегрессии первого, второго и p-го порядка AR(1), AR(2), AR(p). Выражения для автокорреляционной функции. Условия обратимости этих моделей. Характеристические корни. </w:t>
      </w:r>
    </w:p>
    <w:p w14:paraId="54C1F88B" w14:textId="77777777" w:rsidR="006D1EA2" w:rsidRPr="00F74BCE" w:rsidRDefault="00F74BCE" w:rsidP="006D1EA2">
      <w:pPr>
        <w:numPr>
          <w:ilvl w:val="0"/>
          <w:numId w:val="27"/>
        </w:numPr>
        <w:spacing w:before="60"/>
        <w:ind w:left="357" w:hanging="357"/>
        <w:jc w:val="both"/>
        <w:rPr>
          <w:szCs w:val="28"/>
        </w:rPr>
      </w:pPr>
      <w:r w:rsidRPr="00F74BCE">
        <w:rPr>
          <w:szCs w:val="28"/>
        </w:rPr>
        <w:t xml:space="preserve">Модели скользящего среднего MA(1), MA(2), MA(q). Выражения для среднего, автоковариации и автокорреляции. Связь между моделями AR(p) и MA(∞), MA(q) и AR(∞). </w:t>
      </w:r>
    </w:p>
    <w:p w14:paraId="3068CBA8" w14:textId="77777777" w:rsidR="006D1EA2" w:rsidRPr="007D151E" w:rsidRDefault="007D151E" w:rsidP="007D151E">
      <w:pPr>
        <w:numPr>
          <w:ilvl w:val="0"/>
          <w:numId w:val="27"/>
        </w:numPr>
        <w:spacing w:before="60"/>
        <w:jc w:val="both"/>
        <w:rPr>
          <w:szCs w:val="28"/>
        </w:rPr>
      </w:pPr>
      <w:r w:rsidRPr="007D151E">
        <w:rPr>
          <w:szCs w:val="28"/>
        </w:rPr>
        <w:t xml:space="preserve">Авторегрессионные модели скользящего среднего ARMA(p,q) и ARMA(1,1). Выражение для автоковариации и автокорреляции для ARMA(1,1). </w:t>
      </w:r>
    </w:p>
    <w:p w14:paraId="3F59B9BB" w14:textId="77777777" w:rsidR="006D1EA2" w:rsidRPr="009B2EA8" w:rsidRDefault="007D151E" w:rsidP="006D1EA2">
      <w:pPr>
        <w:numPr>
          <w:ilvl w:val="0"/>
          <w:numId w:val="27"/>
        </w:numPr>
        <w:spacing w:before="60"/>
        <w:jc w:val="both"/>
        <w:rPr>
          <w:szCs w:val="28"/>
        </w:rPr>
      </w:pPr>
      <w:r w:rsidRPr="009B2EA8">
        <w:rPr>
          <w:szCs w:val="28"/>
        </w:rPr>
        <w:t xml:space="preserve">Моделирование с помощью линейных временных рядов. Моделирование с помощью AR(p), частная и выборочная частная автокорреляционная функции. Моделирование по моделям MA(q), ARMA(p,q). Адекватность построенной модели. </w:t>
      </w:r>
    </w:p>
    <w:p w14:paraId="703722A2" w14:textId="77777777" w:rsidR="006D1EA2" w:rsidRPr="008C4511" w:rsidRDefault="008C4511" w:rsidP="006D1EA2">
      <w:pPr>
        <w:numPr>
          <w:ilvl w:val="0"/>
          <w:numId w:val="27"/>
        </w:numPr>
        <w:spacing w:before="60"/>
        <w:jc w:val="both"/>
        <w:rPr>
          <w:szCs w:val="28"/>
        </w:rPr>
      </w:pPr>
      <w:r w:rsidRPr="008C4511">
        <w:rPr>
          <w:szCs w:val="28"/>
        </w:rPr>
        <w:t xml:space="preserve">Линейные нестационарные модели ARIMA(p,d,q). </w:t>
      </w:r>
    </w:p>
    <w:p w14:paraId="0E3889AE" w14:textId="77777777" w:rsidR="006D1EA2" w:rsidRPr="0075621C" w:rsidRDefault="008C4511" w:rsidP="006D1EA2">
      <w:pPr>
        <w:numPr>
          <w:ilvl w:val="0"/>
          <w:numId w:val="27"/>
        </w:numPr>
        <w:spacing w:before="60"/>
        <w:jc w:val="both"/>
        <w:rPr>
          <w:szCs w:val="28"/>
        </w:rPr>
      </w:pPr>
      <w:r w:rsidRPr="0075621C">
        <w:rPr>
          <w:szCs w:val="28"/>
        </w:rPr>
        <w:t xml:space="preserve">Нелинейные финансовые временные ряды. Модель ARCH(p). </w:t>
      </w:r>
    </w:p>
    <w:p w14:paraId="2A06902F" w14:textId="77777777" w:rsidR="009C6A06" w:rsidRPr="00F75E46" w:rsidRDefault="009C6A06" w:rsidP="002B3C12">
      <w:pPr>
        <w:rPr>
          <w:sz w:val="10"/>
          <w:szCs w:val="10"/>
        </w:rPr>
      </w:pPr>
    </w:p>
    <w:p w14:paraId="58D628D9" w14:textId="77777777" w:rsidR="006D1EA2" w:rsidRPr="00636B6C" w:rsidRDefault="006D1EA2" w:rsidP="002B3C12">
      <w:pPr>
        <w:rPr>
          <w:b/>
        </w:rPr>
      </w:pPr>
      <w:r w:rsidRPr="00636B6C">
        <w:rPr>
          <w:b/>
        </w:rPr>
        <w:t>Типовые задачи для экзамена</w:t>
      </w:r>
      <w:r w:rsidR="002F6B4E" w:rsidRPr="00636B6C">
        <w:rPr>
          <w:b/>
        </w:rPr>
        <w:t>.</w:t>
      </w:r>
    </w:p>
    <w:p w14:paraId="2AE9FB81" w14:textId="77777777" w:rsidR="006D1EA2" w:rsidRPr="00636B6C" w:rsidRDefault="006D1EA2" w:rsidP="002B3C12">
      <w:pPr>
        <w:rPr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  <w:gridCol w:w="6804"/>
      </w:tblGrid>
      <w:tr w:rsidR="006D1EA2" w:rsidRPr="002838F5" w14:paraId="5F8AC3FD" w14:textId="77777777" w:rsidTr="0095416D">
        <w:tc>
          <w:tcPr>
            <w:tcW w:w="8188" w:type="dxa"/>
          </w:tcPr>
          <w:p w14:paraId="6D624234" w14:textId="77777777" w:rsidR="006D1EA2" w:rsidRPr="00E178C2" w:rsidRDefault="006D1EA2" w:rsidP="005218C1">
            <w:pPr>
              <w:rPr>
                <w:szCs w:val="28"/>
              </w:rPr>
            </w:pPr>
            <w:r w:rsidRPr="000E6225">
              <w:rPr>
                <w:lang w:val="kk-KZ"/>
              </w:rPr>
              <w:t>1</w:t>
            </w:r>
            <w:r w:rsidRPr="000E6225">
              <w:t>.</w:t>
            </w:r>
            <w:r w:rsidRPr="000E6225">
              <w:rPr>
                <w:lang w:val="kk-KZ"/>
              </w:rPr>
              <w:t xml:space="preserve"> </w:t>
            </w:r>
            <w:r w:rsidRPr="002838F5">
              <w:rPr>
                <w:color w:val="FF0000"/>
                <w:lang w:val="kk-KZ"/>
              </w:rPr>
              <w:t xml:space="preserve"> </w:t>
            </w:r>
            <w:r w:rsidR="000E6225" w:rsidRPr="00E178C2">
              <w:rPr>
                <w:szCs w:val="28"/>
              </w:rPr>
              <w:t>Рассмотреть рынок с 3 рисковыми активами</w:t>
            </w:r>
            <w:r w:rsidR="000E6225">
              <w:rPr>
                <w:sz w:val="26"/>
                <w:szCs w:val="26"/>
              </w:rPr>
              <w:t xml:space="preserve"> </w:t>
            </w:r>
            <w:r w:rsidR="000E6225" w:rsidRPr="00235483">
              <w:rPr>
                <w:position w:val="-12"/>
              </w:rPr>
              <w:object w:dxaOrig="1660" w:dyaOrig="360" w14:anchorId="741D2453">
                <v:shape id="_x0000_i1030" type="#_x0000_t75" style="width:83.4pt;height:18pt" o:ole="">
                  <v:imagedata r:id="rId20" o:title=""/>
                </v:shape>
                <o:OLEObject Type="Embed" ProgID="Equation.DSMT4" ShapeID="_x0000_i1030" DrawAspect="Content" ObjectID="_1764225412" r:id="rId21"/>
              </w:object>
            </w:r>
            <w:r w:rsidR="000E6225" w:rsidRPr="001624DD">
              <w:rPr>
                <w:sz w:val="26"/>
                <w:szCs w:val="26"/>
              </w:rPr>
              <w:t xml:space="preserve"> с </w:t>
            </w:r>
            <w:r w:rsidR="000E6225" w:rsidRPr="00E178C2">
              <w:rPr>
                <w:szCs w:val="28"/>
              </w:rPr>
              <w:t>параметрами</w:t>
            </w:r>
            <w:r w:rsidR="000E6225" w:rsidRPr="001624DD">
              <w:rPr>
                <w:sz w:val="26"/>
                <w:szCs w:val="26"/>
              </w:rPr>
              <w:t xml:space="preserve"> </w:t>
            </w:r>
            <w:r w:rsidR="000E6225" w:rsidRPr="00235483">
              <w:rPr>
                <w:position w:val="-12"/>
              </w:rPr>
              <w:object w:dxaOrig="2260" w:dyaOrig="360" w14:anchorId="1D077BD1">
                <v:shape id="_x0000_i1031" type="#_x0000_t75" style="width:113.4pt;height:18pt" o:ole="">
                  <v:imagedata r:id="rId22" o:title=""/>
                </v:shape>
                <o:OLEObject Type="Embed" ProgID="Equation.DSMT4" ShapeID="_x0000_i1031" DrawAspect="Content" ObjectID="_1764225413" r:id="rId23"/>
              </w:object>
            </w:r>
            <w:r w:rsidR="000E6225" w:rsidRPr="00235483">
              <w:rPr>
                <w:position w:val="-12"/>
              </w:rPr>
              <w:object w:dxaOrig="2260" w:dyaOrig="360" w14:anchorId="4325B78C">
                <v:shape id="_x0000_i1032" type="#_x0000_t75" style="width:113.4pt;height:18pt" o:ole="">
                  <v:imagedata r:id="rId24" o:title=""/>
                </v:shape>
                <o:OLEObject Type="Embed" ProgID="Equation.DSMT4" ShapeID="_x0000_i1032" DrawAspect="Content" ObjectID="_1764225414" r:id="rId25"/>
              </w:object>
            </w:r>
            <w:r w:rsidR="000E6225" w:rsidRPr="00235483">
              <w:rPr>
                <w:position w:val="-12"/>
              </w:rPr>
              <w:object w:dxaOrig="1860" w:dyaOrig="360" w14:anchorId="18FF5FA9">
                <v:shape id="_x0000_i1033" type="#_x0000_t75" style="width:93.6pt;height:18pt" o:ole="">
                  <v:imagedata r:id="rId26" o:title=""/>
                </v:shape>
                <o:OLEObject Type="Embed" ProgID="Equation.DSMT4" ShapeID="_x0000_i1033" DrawAspect="Content" ObjectID="_1764225415" r:id="rId27"/>
              </w:object>
            </w:r>
            <w:r w:rsidR="000E6225" w:rsidRPr="001624DD">
              <w:rPr>
                <w:sz w:val="26"/>
                <w:szCs w:val="26"/>
              </w:rPr>
              <w:t xml:space="preserve"> </w:t>
            </w:r>
            <w:r w:rsidR="000E6225" w:rsidRPr="00E178C2">
              <w:rPr>
                <w:szCs w:val="28"/>
              </w:rPr>
              <w:t>Коэффициент неприятия риска</w:t>
            </w:r>
            <w:r w:rsidR="000E6225" w:rsidRPr="001624DD">
              <w:rPr>
                <w:sz w:val="26"/>
                <w:szCs w:val="26"/>
              </w:rPr>
              <w:t xml:space="preserve"> </w:t>
            </w:r>
            <w:r w:rsidR="000E6225" w:rsidRPr="0065480E">
              <w:rPr>
                <w:position w:val="-10"/>
              </w:rPr>
              <w:object w:dxaOrig="720" w:dyaOrig="320" w14:anchorId="18059C28">
                <v:shape id="_x0000_i1034" type="#_x0000_t75" style="width:36.6pt;height:16.2pt" o:ole="">
                  <v:imagedata r:id="rId28" o:title=""/>
                </v:shape>
                <o:OLEObject Type="Embed" ProgID="Equation.DSMT4" ShapeID="_x0000_i1034" DrawAspect="Content" ObjectID="_1764225416" r:id="rId29"/>
              </w:object>
            </w:r>
            <w:r w:rsidR="000E6225" w:rsidRPr="0065480E">
              <w:t xml:space="preserve"> </w:t>
            </w:r>
            <w:r w:rsidR="000E6225" w:rsidRPr="00E178C2">
              <w:rPr>
                <w:szCs w:val="28"/>
              </w:rPr>
              <w:t>Найти оптимальный портфель в модели Блека. Использовать матричный метод.</w:t>
            </w:r>
          </w:p>
          <w:p w14:paraId="6D92A386" w14:textId="77777777" w:rsidR="006D1EA2" w:rsidRPr="00F75E46" w:rsidRDefault="006D1EA2" w:rsidP="000E6225">
            <w:r w:rsidRPr="000E6225">
              <w:t>2</w:t>
            </w:r>
            <w:r w:rsidRPr="00E178C2">
              <w:rPr>
                <w:szCs w:val="28"/>
              </w:rPr>
              <w:t xml:space="preserve">. </w:t>
            </w:r>
            <w:r w:rsidR="000E6225" w:rsidRPr="00E178C2">
              <w:rPr>
                <w:szCs w:val="28"/>
              </w:rPr>
              <w:t>Даны 3 актива</w:t>
            </w:r>
            <w:r w:rsidR="000E6225">
              <w:rPr>
                <w:sz w:val="26"/>
                <w:szCs w:val="26"/>
              </w:rPr>
              <w:t xml:space="preserve"> </w:t>
            </w:r>
            <w:r w:rsidR="000E6225" w:rsidRPr="00235483">
              <w:rPr>
                <w:position w:val="-12"/>
              </w:rPr>
              <w:object w:dxaOrig="1680" w:dyaOrig="360" w14:anchorId="2A446221">
                <v:shape id="_x0000_i1035" type="#_x0000_t75" style="width:84pt;height:18pt" o:ole="">
                  <v:imagedata r:id="rId30" o:title=""/>
                </v:shape>
                <o:OLEObject Type="Embed" ProgID="Equation.DSMT4" ShapeID="_x0000_i1035" DrawAspect="Content" ObjectID="_1764225417" r:id="rId31"/>
              </w:object>
            </w:r>
            <w:r w:rsidR="000E6225">
              <w:rPr>
                <w:sz w:val="26"/>
                <w:szCs w:val="26"/>
              </w:rPr>
              <w:t xml:space="preserve"> </w:t>
            </w:r>
            <w:r w:rsidR="000E6225" w:rsidRPr="00E178C2">
              <w:rPr>
                <w:szCs w:val="28"/>
              </w:rPr>
              <w:t>(один безрисковый и два рисковых). Дана исходная статистическая информация (вектор ожидаемых доходностей и ковариационная матрица)</w:t>
            </w:r>
            <w:r w:rsidR="000E6225">
              <w:rPr>
                <w:sz w:val="26"/>
                <w:szCs w:val="26"/>
              </w:rPr>
              <w:t xml:space="preserve"> </w:t>
            </w:r>
            <w:r w:rsidR="000E6225" w:rsidRPr="00235483">
              <w:rPr>
                <w:position w:val="-12"/>
              </w:rPr>
              <w:object w:dxaOrig="2680" w:dyaOrig="360" w14:anchorId="1C755D4A">
                <v:shape id="_x0000_i1036" type="#_x0000_t75" style="width:134.4pt;height:18pt" o:ole="">
                  <v:imagedata r:id="rId32" o:title=""/>
                </v:shape>
                <o:OLEObject Type="Embed" ProgID="Equation.DSMT4" ShapeID="_x0000_i1036" DrawAspect="Content" ObjectID="_1764225418" r:id="rId33"/>
              </w:object>
            </w:r>
            <w:r w:rsidR="000E6225">
              <w:t xml:space="preserve">, </w:t>
            </w:r>
            <w:r w:rsidR="000E6225" w:rsidRPr="00235483">
              <w:rPr>
                <w:position w:val="-12"/>
              </w:rPr>
              <w:object w:dxaOrig="2820" w:dyaOrig="360" w14:anchorId="5D88966E">
                <v:shape id="_x0000_i1037" type="#_x0000_t75" style="width:140.4pt;height:18pt" o:ole="">
                  <v:imagedata r:id="rId34" o:title=""/>
                </v:shape>
                <o:OLEObject Type="Embed" ProgID="Equation.DSMT4" ShapeID="_x0000_i1037" DrawAspect="Content" ObjectID="_1764225419" r:id="rId35"/>
              </w:object>
            </w:r>
            <w:r w:rsidR="000E6225" w:rsidRPr="00E178C2">
              <w:rPr>
                <w:szCs w:val="28"/>
              </w:rPr>
              <w:t>В рамках модели Тобина-Шарпа-Линтнера найти уравнение эффективной границы в координатах</w:t>
            </w:r>
            <w:r w:rsidR="000E6225">
              <w:rPr>
                <w:sz w:val="26"/>
                <w:szCs w:val="26"/>
              </w:rPr>
              <w:t xml:space="preserve"> </w:t>
            </w:r>
            <w:r w:rsidR="000E6225" w:rsidRPr="00B350CC">
              <w:rPr>
                <w:position w:val="-10"/>
              </w:rPr>
              <w:object w:dxaOrig="740" w:dyaOrig="320" w14:anchorId="5BFFDCCA">
                <v:shape id="_x0000_i1038" type="#_x0000_t75" style="width:36.6pt;height:16.2pt" o:ole="">
                  <v:imagedata r:id="rId36" o:title=""/>
                </v:shape>
                <o:OLEObject Type="Embed" ProgID="Equation.DSMT4" ShapeID="_x0000_i1038" DrawAspect="Content" ObjectID="_1764225420" r:id="rId37"/>
              </w:object>
            </w:r>
            <w:r w:rsidR="000E6225" w:rsidRPr="00322E97">
              <w:rPr>
                <w:sz w:val="26"/>
                <w:szCs w:val="26"/>
              </w:rPr>
              <w:t>.</w:t>
            </w:r>
            <w:r w:rsidRPr="002838F5">
              <w:rPr>
                <w:color w:val="FF0000"/>
              </w:rPr>
              <w:t xml:space="preserve"> </w:t>
            </w:r>
          </w:p>
        </w:tc>
        <w:tc>
          <w:tcPr>
            <w:tcW w:w="6804" w:type="dxa"/>
          </w:tcPr>
          <w:p w14:paraId="2D983568" w14:textId="77777777" w:rsidR="006D1EA2" w:rsidRPr="00E178C2" w:rsidRDefault="000E6225" w:rsidP="006D1EA2">
            <w:pPr>
              <w:rPr>
                <w:szCs w:val="28"/>
              </w:rPr>
            </w:pPr>
            <w:r w:rsidRPr="000E6225">
              <w:t>3</w:t>
            </w:r>
            <w:r w:rsidR="006D1EA2" w:rsidRPr="000E6225">
              <w:t>.</w:t>
            </w:r>
            <w:r w:rsidR="006D1EA2" w:rsidRPr="002838F5">
              <w:rPr>
                <w:color w:val="FF0000"/>
                <w:lang w:val="kk-KZ"/>
              </w:rPr>
              <w:t xml:space="preserve"> </w:t>
            </w:r>
            <w:r w:rsidRPr="00E178C2">
              <w:rPr>
                <w:szCs w:val="28"/>
              </w:rPr>
              <w:t>Минимизировать риск при заданном уровне доходности в модели Блека. Пакет состоит из 2 активов</w:t>
            </w:r>
            <w:r w:rsidRPr="005B270E">
              <w:rPr>
                <w:sz w:val="26"/>
                <w:szCs w:val="26"/>
              </w:rPr>
              <w:t xml:space="preserve"> </w:t>
            </w:r>
            <w:r w:rsidRPr="00235483">
              <w:rPr>
                <w:position w:val="-12"/>
              </w:rPr>
              <w:object w:dxaOrig="1380" w:dyaOrig="360" w14:anchorId="01C621A1">
                <v:shape id="_x0000_i1039" type="#_x0000_t75" style="width:68.4pt;height:18pt" o:ole="">
                  <v:imagedata r:id="rId38" o:title=""/>
                </v:shape>
                <o:OLEObject Type="Embed" ProgID="Equation.DSMT4" ShapeID="_x0000_i1039" DrawAspect="Content" ObjectID="_1764225421" r:id="rId39"/>
              </w:object>
            </w:r>
            <w:r w:rsidRPr="005B270E">
              <w:rPr>
                <w:sz w:val="26"/>
                <w:szCs w:val="26"/>
              </w:rPr>
              <w:t xml:space="preserve"> </w:t>
            </w:r>
            <w:r w:rsidRPr="00E178C2">
              <w:rPr>
                <w:szCs w:val="28"/>
              </w:rPr>
              <w:t>Характеристики пакета</w:t>
            </w:r>
            <w:r w:rsidRPr="005B270E">
              <w:rPr>
                <w:sz w:val="26"/>
                <w:szCs w:val="26"/>
              </w:rPr>
              <w:t xml:space="preserve"> </w:t>
            </w:r>
            <w:r w:rsidRPr="004A2BD2">
              <w:rPr>
                <w:position w:val="-30"/>
              </w:rPr>
              <w:object w:dxaOrig="2299" w:dyaOrig="720" w14:anchorId="2904D4B6">
                <v:shape id="_x0000_i1040" type="#_x0000_t75" style="width:114.6pt;height:36.6pt" o:ole="">
                  <v:imagedata r:id="rId40" o:title=""/>
                </v:shape>
                <o:OLEObject Type="Embed" ProgID="Equation.DSMT4" ShapeID="_x0000_i1040" DrawAspect="Content" ObjectID="_1764225422" r:id="rId41"/>
              </w:object>
            </w:r>
            <w:r w:rsidRPr="004A2BD2">
              <w:t xml:space="preserve"> </w:t>
            </w:r>
            <w:r w:rsidRPr="00E178C2">
              <w:rPr>
                <w:szCs w:val="28"/>
              </w:rPr>
              <w:t>Найти портфель с минимальным риском и доходностью: а) не меньше 1,  б) не меньше 3.</w:t>
            </w:r>
            <w:r w:rsidR="006D1EA2" w:rsidRPr="00E178C2">
              <w:rPr>
                <w:szCs w:val="28"/>
              </w:rPr>
              <w:t xml:space="preserve"> </w:t>
            </w:r>
          </w:p>
          <w:p w14:paraId="434595A5" w14:textId="77777777" w:rsidR="006D1EA2" w:rsidRPr="000E6225" w:rsidRDefault="006D1EA2" w:rsidP="004C53C6"/>
        </w:tc>
      </w:tr>
    </w:tbl>
    <w:p w14:paraId="698DB413" w14:textId="77777777" w:rsidR="006D1EA2" w:rsidRPr="0095416D" w:rsidRDefault="006D1EA2" w:rsidP="002B3C12">
      <w:pPr>
        <w:rPr>
          <w:sz w:val="10"/>
          <w:szCs w:val="10"/>
        </w:rPr>
      </w:pPr>
    </w:p>
    <w:p w14:paraId="0F7A9CAC" w14:textId="7C947489" w:rsidR="000B54DE" w:rsidRPr="0095416D" w:rsidRDefault="006D1EA2" w:rsidP="000B54DE">
      <w:r w:rsidRPr="00636B6C">
        <w:rPr>
          <w:b/>
        </w:rPr>
        <w:t>Экзаменационный билет</w:t>
      </w:r>
      <w:r w:rsidRPr="001926F0">
        <w:t xml:space="preserve"> состоит из </w:t>
      </w:r>
      <w:r w:rsidR="003553A1">
        <w:t>одного</w:t>
      </w:r>
      <w:r w:rsidRPr="001926F0">
        <w:t xml:space="preserve"> вопрос</w:t>
      </w:r>
      <w:r w:rsidR="003553A1">
        <w:t>а</w:t>
      </w:r>
      <w:r w:rsidRPr="001926F0">
        <w:t xml:space="preserve"> и задачи</w:t>
      </w:r>
      <w:r w:rsidR="000B54DE" w:rsidRPr="001926F0">
        <w:t>, например</w:t>
      </w:r>
    </w:p>
    <w:p w14:paraId="6DD925F5" w14:textId="77777777" w:rsidR="000B54DE" w:rsidRPr="0019111B" w:rsidRDefault="00272489" w:rsidP="00F75E46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11B">
        <w:rPr>
          <w:rFonts w:ascii="Times New Roman" w:hAnsi="Times New Roman" w:cs="Times New Roman"/>
          <w:sz w:val="24"/>
          <w:szCs w:val="24"/>
        </w:rPr>
        <w:t xml:space="preserve">Генетические алгоритмы. Развитие моделей входа, основанных на правилах. Эволюционный поиск модели входа. </w:t>
      </w:r>
    </w:p>
    <w:p w14:paraId="3E92200A" w14:textId="77777777" w:rsidR="000B54DE" w:rsidRPr="00E178C2" w:rsidRDefault="002D56A3" w:rsidP="00F75E46">
      <w:pPr>
        <w:pStyle w:val="af0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11B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рынок с 2 рисковыми активами </w:t>
      </w:r>
      <w:r w:rsidRPr="0019111B">
        <w:rPr>
          <w:position w:val="-12"/>
        </w:rPr>
        <w:object w:dxaOrig="660" w:dyaOrig="360" w14:anchorId="39611EF0">
          <v:shape id="_x0000_i1041" type="#_x0000_t75" style="width:33.6pt;height:18pt" o:ole="">
            <v:imagedata r:id="rId42" o:title=""/>
          </v:shape>
          <o:OLEObject Type="Embed" ProgID="Equation.DSMT4" ShapeID="_x0000_i1041" DrawAspect="Content" ObjectID="_1764225423" r:id="rId43"/>
        </w:object>
      </w:r>
      <w:r w:rsidRPr="0019111B">
        <w:rPr>
          <w:rFonts w:ascii="Times New Roman" w:hAnsi="Times New Roman" w:cs="Times New Roman"/>
          <w:sz w:val="24"/>
          <w:szCs w:val="24"/>
        </w:rPr>
        <w:t xml:space="preserve"> с параметрами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5483">
        <w:rPr>
          <w:position w:val="-12"/>
        </w:rPr>
        <w:object w:dxaOrig="3280" w:dyaOrig="360" w14:anchorId="5DECBF58">
          <v:shape id="_x0000_i1042" type="#_x0000_t75" style="width:163.8pt;height:18pt" o:ole="">
            <v:imagedata r:id="rId44" o:title=""/>
          </v:shape>
          <o:OLEObject Type="Embed" ProgID="Equation.DSMT4" ShapeID="_x0000_i1042" DrawAspect="Content" ObjectID="_1764225424" r:id="rId45"/>
        </w:object>
      </w:r>
      <w:r>
        <w:t xml:space="preserve"> . </w:t>
      </w:r>
      <w:r w:rsidRPr="0019111B">
        <w:rPr>
          <w:rFonts w:ascii="Times New Roman" w:hAnsi="Times New Roman" w:cs="Times New Roman"/>
          <w:sz w:val="24"/>
          <w:szCs w:val="24"/>
        </w:rPr>
        <w:t>Найти оптимальные портфели в моделях Блека и Марковица для коэффициентов неприятия риска</w:t>
      </w:r>
      <w:r w:rsidR="00DB6959" w:rsidRPr="00DB6959">
        <w:rPr>
          <w:position w:val="-10"/>
        </w:rPr>
        <w:object w:dxaOrig="1420" w:dyaOrig="320" w14:anchorId="5E756ADC">
          <v:shape id="_x0000_i1043" type="#_x0000_t75" style="width:71.4pt;height:16.2pt" o:ole="">
            <v:imagedata r:id="rId46" o:title=""/>
          </v:shape>
          <o:OLEObject Type="Embed" ProgID="Equation.DSMT4" ShapeID="_x0000_i1043" DrawAspect="Content" ObjectID="_1764225425" r:id="rId47"/>
        </w:object>
      </w:r>
      <w:r w:rsidRPr="0019111B">
        <w:rPr>
          <w:rFonts w:ascii="Times New Roman" w:hAnsi="Times New Roman" w:cs="Times New Roman"/>
          <w:sz w:val="24"/>
          <w:szCs w:val="24"/>
        </w:rPr>
        <w:t xml:space="preserve">  Использовать прямой и матричный метод.</w:t>
      </w:r>
      <w:r>
        <w:t xml:space="preserve"> </w:t>
      </w:r>
    </w:p>
    <w:p w14:paraId="06E3F92D" w14:textId="77777777" w:rsidR="00E178C2" w:rsidRPr="00636B6C" w:rsidRDefault="00E178C2" w:rsidP="00E178C2">
      <w:pPr>
        <w:pStyle w:val="af0"/>
        <w:ind w:left="360"/>
        <w:rPr>
          <w:rFonts w:ascii="Times New Roman" w:hAnsi="Times New Roman" w:cs="Times New Roman"/>
          <w:sz w:val="10"/>
          <w:szCs w:val="10"/>
        </w:rPr>
      </w:pPr>
    </w:p>
    <w:p w14:paraId="72DAE925" w14:textId="77777777" w:rsidR="009C6A06" w:rsidRDefault="003553A1" w:rsidP="002B3C12">
      <w:r>
        <w:t>Дополнительно к экзаменационному билету задается вопрос по теме, не вошедшей в билет.</w:t>
      </w:r>
    </w:p>
    <w:p w14:paraId="532F1A50" w14:textId="77777777" w:rsidR="002F6B4E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2125"/>
        <w:gridCol w:w="2978"/>
        <w:gridCol w:w="3686"/>
        <w:gridCol w:w="2486"/>
      </w:tblGrid>
      <w:tr w:rsidR="00765EF3" w:rsidRPr="00FA08C7" w14:paraId="3F8A244A" w14:textId="77777777" w:rsidTr="00A83086">
        <w:tc>
          <w:tcPr>
            <w:tcW w:w="5000" w:type="pct"/>
            <w:gridSpan w:val="5"/>
          </w:tcPr>
          <w:p w14:paraId="5111623A" w14:textId="77777777" w:rsidR="00765EF3" w:rsidRPr="0095416D" w:rsidRDefault="00765EF3" w:rsidP="00A83086">
            <w:pPr>
              <w:jc w:val="center"/>
              <w:rPr>
                <w:b/>
                <w:bCs/>
              </w:rPr>
            </w:pPr>
            <w:r w:rsidRPr="0095416D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22F22BE1" w14:textId="77777777" w:rsidR="00FA08C7" w:rsidRPr="0095416D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1D390E29" w14:textId="77777777" w:rsidTr="0095416D">
        <w:tc>
          <w:tcPr>
            <w:tcW w:w="1259" w:type="pct"/>
            <w:tcBorders>
              <w:tl2br w:val="single" w:sz="12" w:space="0" w:color="auto"/>
            </w:tcBorders>
          </w:tcPr>
          <w:p w14:paraId="319F04A6" w14:textId="77777777" w:rsidR="00765EF3" w:rsidRPr="0095416D" w:rsidRDefault="00765EF3" w:rsidP="00A83086">
            <w:pPr>
              <w:jc w:val="right"/>
            </w:pPr>
            <w:r w:rsidRPr="0095416D">
              <w:rPr>
                <w:sz w:val="22"/>
                <w:szCs w:val="22"/>
              </w:rPr>
              <w:t>Оценка</w:t>
            </w:r>
          </w:p>
          <w:p w14:paraId="3C821F02" w14:textId="77777777" w:rsidR="00765EF3" w:rsidRPr="0095416D" w:rsidRDefault="00765EF3" w:rsidP="00A83086">
            <w:r w:rsidRPr="0095416D">
              <w:rPr>
                <w:sz w:val="22"/>
                <w:szCs w:val="22"/>
              </w:rPr>
              <w:t>РО и</w:t>
            </w:r>
            <w:r w:rsidRPr="0095416D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705" w:type="pct"/>
          </w:tcPr>
          <w:p w14:paraId="66EC6D3C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14:paraId="17278B03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630CC15D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4</w:t>
            </w:r>
          </w:p>
        </w:tc>
        <w:tc>
          <w:tcPr>
            <w:tcW w:w="825" w:type="pct"/>
          </w:tcPr>
          <w:p w14:paraId="7B62ED5D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5</w:t>
            </w:r>
          </w:p>
        </w:tc>
      </w:tr>
      <w:tr w:rsidR="00765EF3" w:rsidRPr="00FA08C7" w14:paraId="427DD397" w14:textId="77777777" w:rsidTr="0095416D">
        <w:tc>
          <w:tcPr>
            <w:tcW w:w="1259" w:type="pct"/>
          </w:tcPr>
          <w:p w14:paraId="30E0FAA9" w14:textId="77777777" w:rsidR="00765EF3" w:rsidRPr="0095416D" w:rsidRDefault="00765EF3" w:rsidP="00A83086">
            <w:pPr>
              <w:rPr>
                <w:b/>
              </w:rPr>
            </w:pPr>
            <w:r w:rsidRPr="0095416D">
              <w:rPr>
                <w:b/>
                <w:sz w:val="22"/>
                <w:szCs w:val="22"/>
              </w:rPr>
              <w:t>Знания</w:t>
            </w:r>
          </w:p>
          <w:p w14:paraId="41FCEEF9" w14:textId="77777777" w:rsidR="00765EF3" w:rsidRPr="0095416D" w:rsidRDefault="00765EF3" w:rsidP="00765EF3">
            <w:pPr>
              <w:rPr>
                <w:i/>
              </w:rPr>
            </w:pPr>
            <w:r w:rsidRPr="0095416D">
              <w:rPr>
                <w:i/>
                <w:sz w:val="22"/>
                <w:szCs w:val="22"/>
              </w:rPr>
              <w:t>Экзамен</w:t>
            </w:r>
          </w:p>
          <w:p w14:paraId="1F68AE89" w14:textId="77777777" w:rsidR="00765EF3" w:rsidRPr="0095416D" w:rsidRDefault="00765EF3" w:rsidP="00765EF3">
            <w:pPr>
              <w:rPr>
                <w:i/>
              </w:rPr>
            </w:pPr>
          </w:p>
        </w:tc>
        <w:tc>
          <w:tcPr>
            <w:tcW w:w="705" w:type="pct"/>
          </w:tcPr>
          <w:p w14:paraId="0DFC7CB6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988" w:type="pct"/>
          </w:tcPr>
          <w:p w14:paraId="2A491BC6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223" w:type="pct"/>
          </w:tcPr>
          <w:p w14:paraId="51BB439C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825" w:type="pct"/>
          </w:tcPr>
          <w:p w14:paraId="181D98DB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3C534A85" w14:textId="77777777" w:rsidTr="0095416D">
        <w:tc>
          <w:tcPr>
            <w:tcW w:w="1259" w:type="pct"/>
          </w:tcPr>
          <w:p w14:paraId="702B0D03" w14:textId="77777777" w:rsidR="00765EF3" w:rsidRPr="0095416D" w:rsidRDefault="00765EF3" w:rsidP="00A83086">
            <w:pPr>
              <w:rPr>
                <w:b/>
              </w:rPr>
            </w:pPr>
            <w:r w:rsidRPr="0095416D">
              <w:rPr>
                <w:b/>
                <w:sz w:val="22"/>
                <w:szCs w:val="22"/>
              </w:rPr>
              <w:t>Умения</w:t>
            </w:r>
          </w:p>
          <w:p w14:paraId="3E9F1F08" w14:textId="77777777" w:rsidR="00765EF3" w:rsidRPr="0095416D" w:rsidRDefault="00D33613" w:rsidP="00765EF3">
            <w:r w:rsidRPr="0095416D">
              <w:rPr>
                <w:i/>
                <w:sz w:val="22"/>
                <w:szCs w:val="22"/>
              </w:rPr>
              <w:t xml:space="preserve">Поиск и подготовка финансовых данных. Выполнение компьютерного практического задания. </w:t>
            </w:r>
            <w:r w:rsidR="00AC176E" w:rsidRPr="0095416D">
              <w:rPr>
                <w:i/>
                <w:sz w:val="22"/>
                <w:szCs w:val="22"/>
              </w:rPr>
              <w:t>Постановка задачи, м</w:t>
            </w:r>
            <w:r w:rsidRPr="0095416D">
              <w:rPr>
                <w:i/>
                <w:sz w:val="22"/>
                <w:szCs w:val="22"/>
              </w:rPr>
              <w:t xml:space="preserve">оделирование и анализ результатов. </w:t>
            </w:r>
          </w:p>
        </w:tc>
        <w:tc>
          <w:tcPr>
            <w:tcW w:w="705" w:type="pct"/>
          </w:tcPr>
          <w:p w14:paraId="797641F5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988" w:type="pct"/>
          </w:tcPr>
          <w:p w14:paraId="48CD3BDB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223" w:type="pct"/>
          </w:tcPr>
          <w:p w14:paraId="047E111C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825" w:type="pct"/>
          </w:tcPr>
          <w:p w14:paraId="73631CC3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3A71EABA" w14:textId="77777777" w:rsidTr="0095416D">
        <w:tc>
          <w:tcPr>
            <w:tcW w:w="1259" w:type="pct"/>
          </w:tcPr>
          <w:p w14:paraId="625E9686" w14:textId="77777777" w:rsidR="00765EF3" w:rsidRPr="0095416D" w:rsidRDefault="00765EF3" w:rsidP="00A83086">
            <w:pPr>
              <w:rPr>
                <w:b/>
              </w:rPr>
            </w:pPr>
            <w:r w:rsidRPr="0095416D">
              <w:rPr>
                <w:b/>
                <w:sz w:val="22"/>
                <w:szCs w:val="22"/>
              </w:rPr>
              <w:t xml:space="preserve">Навыки </w:t>
            </w:r>
            <w:r w:rsidRPr="0095416D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61C17416" w14:textId="77777777" w:rsidR="00765EF3" w:rsidRPr="0095416D" w:rsidRDefault="00765EF3" w:rsidP="00A83086">
            <w:pPr>
              <w:rPr>
                <w:i/>
              </w:rPr>
            </w:pPr>
            <w:r w:rsidRPr="0095416D">
              <w:rPr>
                <w:i/>
                <w:sz w:val="22"/>
                <w:szCs w:val="22"/>
              </w:rPr>
              <w:t>Экзамен</w:t>
            </w:r>
          </w:p>
          <w:p w14:paraId="558F4EED" w14:textId="77777777" w:rsidR="00765EF3" w:rsidRPr="0095416D" w:rsidRDefault="00D33613" w:rsidP="00765EF3">
            <w:pPr>
              <w:rPr>
                <w:b/>
              </w:rPr>
            </w:pPr>
            <w:r w:rsidRPr="0095416D">
              <w:rPr>
                <w:i/>
                <w:sz w:val="22"/>
                <w:szCs w:val="22"/>
              </w:rPr>
              <w:t>Работа с реальными биржевыми данными</w:t>
            </w:r>
            <w:r w:rsidR="00765EF3" w:rsidRPr="0095416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5" w:type="pct"/>
          </w:tcPr>
          <w:p w14:paraId="75D3B941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988" w:type="pct"/>
          </w:tcPr>
          <w:p w14:paraId="5676E6AD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223" w:type="pct"/>
          </w:tcPr>
          <w:p w14:paraId="2A7C62A0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825" w:type="pct"/>
          </w:tcPr>
          <w:p w14:paraId="00E05D8F" w14:textId="77777777" w:rsidR="00765EF3" w:rsidRPr="0095416D" w:rsidRDefault="00765EF3" w:rsidP="00A83086">
            <w:pPr>
              <w:jc w:val="center"/>
            </w:pPr>
            <w:r w:rsidRPr="0095416D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3F46A8C1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3118"/>
      </w:tblGrid>
      <w:tr w:rsidR="00FA08C7" w14:paraId="3E450290" w14:textId="77777777" w:rsidTr="00F75E46">
        <w:tc>
          <w:tcPr>
            <w:tcW w:w="14992" w:type="dxa"/>
            <w:gridSpan w:val="2"/>
          </w:tcPr>
          <w:p w14:paraId="5C4C04C0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6B5F336E" w14:textId="77777777" w:rsidR="00FA08C7" w:rsidRPr="00F75E46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5F8103D6" w14:textId="77777777" w:rsidTr="00F75E46">
        <w:tc>
          <w:tcPr>
            <w:tcW w:w="11874" w:type="dxa"/>
          </w:tcPr>
          <w:p w14:paraId="78803509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3118" w:type="dxa"/>
          </w:tcPr>
          <w:p w14:paraId="697F9B98" w14:textId="77777777" w:rsidR="00FA08C7" w:rsidRPr="0095416D" w:rsidRDefault="00FA08C7" w:rsidP="000C1FDE">
            <w:pPr>
              <w:jc w:val="center"/>
              <w:rPr>
                <w:sz w:val="22"/>
                <w:szCs w:val="22"/>
              </w:rPr>
            </w:pPr>
            <w:r w:rsidRPr="0095416D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FF21AB" w14:paraId="08F2A016" w14:textId="77777777" w:rsidTr="00F75E46">
        <w:tc>
          <w:tcPr>
            <w:tcW w:w="11874" w:type="dxa"/>
          </w:tcPr>
          <w:p w14:paraId="737D1EFA" w14:textId="77777777" w:rsidR="00FF21AB" w:rsidRPr="00F75E46" w:rsidRDefault="00FF21AB" w:rsidP="00FF21AB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221A4ECA" w14:textId="77777777" w:rsidR="00FF21AB" w:rsidRPr="00007F1B" w:rsidRDefault="00FF21AB" w:rsidP="00FF21AB">
            <w:pPr>
              <w:pStyle w:val="af0"/>
              <w:numPr>
                <w:ilvl w:val="0"/>
                <w:numId w:val="23"/>
              </w:numPr>
              <w:spacing w:line="240" w:lineRule="auto"/>
            </w:pPr>
            <w:r w:rsidRPr="00E04517">
              <w:rPr>
                <w:rFonts w:ascii="Times New Roman" w:hAnsi="Times New Roman" w:cs="Times New Roman"/>
                <w:sz w:val="24"/>
              </w:rPr>
              <w:t xml:space="preserve">навыками использования теории формирования оптимального портфеля ценных бумаг на основе доходности-риска, а также построения математических моделей </w:t>
            </w:r>
            <w:r w:rsidR="00CE520F">
              <w:rPr>
                <w:rFonts w:ascii="Times New Roman" w:hAnsi="Times New Roman" w:cs="Times New Roman"/>
                <w:sz w:val="24"/>
              </w:rPr>
              <w:t xml:space="preserve">портфеля </w:t>
            </w:r>
            <w:r w:rsidRPr="00E04517">
              <w:rPr>
                <w:rFonts w:ascii="Times New Roman" w:hAnsi="Times New Roman" w:cs="Times New Roman"/>
                <w:sz w:val="24"/>
              </w:rPr>
              <w:t>в различных условиях торговли на фондовом рынке.</w:t>
            </w:r>
          </w:p>
          <w:p w14:paraId="664D597F" w14:textId="77777777" w:rsidR="00FF21AB" w:rsidRPr="00EB6BA8" w:rsidRDefault="00FF21AB" w:rsidP="0095416D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406F4D3B" w14:textId="77777777" w:rsidR="00FF21AB" w:rsidRPr="009F5CC4" w:rsidRDefault="00FF21AB" w:rsidP="00A83086">
            <w:pPr>
              <w:jc w:val="center"/>
            </w:pPr>
            <w:r w:rsidRPr="00E04517">
              <w:lastRenderedPageBreak/>
              <w:t>ПК-2.Б</w:t>
            </w:r>
          </w:p>
        </w:tc>
      </w:tr>
      <w:tr w:rsidR="00DB434B" w14:paraId="318AE693" w14:textId="77777777" w:rsidTr="00F75E46">
        <w:tc>
          <w:tcPr>
            <w:tcW w:w="11874" w:type="dxa"/>
          </w:tcPr>
          <w:p w14:paraId="5EF422B0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56E3AAB4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основные подходы к построению автоматизированных торговых систем, необходимые методы, программные средства для оптимизации параметров систем;</w:t>
            </w:r>
          </w:p>
          <w:p w14:paraId="7718A363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основные модели входа в рынок, стандартизированный выход;</w:t>
            </w:r>
          </w:p>
          <w:p w14:paraId="074111AB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модели, основанные на скользящих средних, их виды, фильтры на их основе;</w:t>
            </w:r>
          </w:p>
          <w:p w14:paraId="664F749B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осцилляторы, входы на основе осцилляторов;</w:t>
            </w:r>
          </w:p>
          <w:p w14:paraId="113953F3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входы на основе циклов, спектральная фильтрация, вейвлетный анализ;</w:t>
            </w:r>
          </w:p>
          <w:p w14:paraId="5F564B7F" w14:textId="77777777" w:rsidR="00424211" w:rsidRPr="00424211" w:rsidRDefault="00424211" w:rsidP="00424211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прогнозирование с помощью нейронных сетей, модели на основе точки разворота;</w:t>
            </w:r>
          </w:p>
          <w:p w14:paraId="37133F92" w14:textId="08E5F922" w:rsidR="00424211" w:rsidRPr="0095416D" w:rsidRDefault="00424211" w:rsidP="0095416D">
            <w:pPr>
              <w:pStyle w:val="af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24211">
              <w:rPr>
                <w:rFonts w:ascii="Times New Roman" w:hAnsi="Times New Roman" w:cs="Times New Roman"/>
                <w:sz w:val="24"/>
              </w:rPr>
              <w:t>генетические алгоритмы построения моделей входа, шаблоны правил;</w:t>
            </w:r>
          </w:p>
          <w:p w14:paraId="787A8D9E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1097CE7A" w14:textId="77777777" w:rsidR="002E0499" w:rsidRPr="00081C81" w:rsidRDefault="002E0499" w:rsidP="002E0499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81C81">
              <w:rPr>
                <w:rFonts w:ascii="Times New Roman" w:hAnsi="Times New Roman" w:cs="Times New Roman"/>
                <w:sz w:val="24"/>
              </w:rPr>
              <w:t>применять на практике общие подходы к построению автоматизированных торговых систем,  в том числе, модели входа на основе различных фильтров скользящих средних, осцилляторов, преобразования Фурье;</w:t>
            </w:r>
          </w:p>
          <w:p w14:paraId="2AD8DD56" w14:textId="77777777" w:rsidR="002E0499" w:rsidRPr="00081C81" w:rsidRDefault="002E0499" w:rsidP="002E0499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81C81">
              <w:rPr>
                <w:rFonts w:ascii="Times New Roman" w:hAnsi="Times New Roman" w:cs="Times New Roman"/>
                <w:sz w:val="24"/>
              </w:rPr>
              <w:t>оценивать размер нейронной сети в зависимости от размера выборки исходных данных, используем</w:t>
            </w:r>
            <w:r w:rsidR="000932B1">
              <w:rPr>
                <w:rFonts w:ascii="Times New Roman" w:hAnsi="Times New Roman" w:cs="Times New Roman"/>
                <w:sz w:val="24"/>
              </w:rPr>
              <w:t>ой</w:t>
            </w:r>
            <w:r w:rsidRPr="00081C81">
              <w:rPr>
                <w:rFonts w:ascii="Times New Roman" w:hAnsi="Times New Roman" w:cs="Times New Roman"/>
                <w:sz w:val="24"/>
              </w:rPr>
              <w:t xml:space="preserve"> для ее построения;</w:t>
            </w:r>
          </w:p>
          <w:p w14:paraId="66849535" w14:textId="268F1A2C" w:rsidR="00DB434B" w:rsidRPr="0095416D" w:rsidRDefault="002E0499" w:rsidP="0095416D">
            <w:pPr>
              <w:pStyle w:val="af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81C81">
              <w:rPr>
                <w:rFonts w:ascii="Times New Roman" w:hAnsi="Times New Roman" w:cs="Times New Roman"/>
                <w:sz w:val="24"/>
              </w:rPr>
              <w:t>применять формализм шаблона правил для построения генетического алгоритма поиска модели входа;</w:t>
            </w:r>
          </w:p>
          <w:p w14:paraId="075CF3D0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14023913" w14:textId="77777777" w:rsidR="00DB434B" w:rsidRPr="000C62D7" w:rsidRDefault="000C62D7" w:rsidP="00A83086">
            <w:pPr>
              <w:pStyle w:val="af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26C1">
              <w:rPr>
                <w:rFonts w:ascii="Times New Roman" w:hAnsi="Times New Roman" w:cs="Times New Roman"/>
                <w:sz w:val="24"/>
              </w:rPr>
              <w:t>навыками использования разрабатываемых автоматизированных торговых систем для исследования поведения финансового рынка</w:t>
            </w:r>
            <w:r w:rsidR="00DB434B" w:rsidRPr="000C62D7">
              <w:rPr>
                <w:rFonts w:ascii="Times New Roman" w:hAnsi="Times New Roman" w:cs="Times New Roman"/>
                <w:sz w:val="24"/>
              </w:rPr>
              <w:t>;</w:t>
            </w:r>
          </w:p>
          <w:p w14:paraId="34543E75" w14:textId="77777777" w:rsidR="00DB434B" w:rsidRPr="0095416D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18" w:type="dxa"/>
          </w:tcPr>
          <w:p w14:paraId="1EECDCF5" w14:textId="77777777" w:rsidR="00DB434B" w:rsidRPr="009F5CC4" w:rsidRDefault="00DB434B" w:rsidP="00A83086">
            <w:pPr>
              <w:jc w:val="center"/>
            </w:pPr>
          </w:p>
          <w:p w14:paraId="7FE55D4B" w14:textId="77777777" w:rsidR="00DB434B" w:rsidRPr="009F5CC4" w:rsidRDefault="00DB434B" w:rsidP="00A83086">
            <w:pPr>
              <w:jc w:val="center"/>
            </w:pPr>
          </w:p>
          <w:p w14:paraId="1D391297" w14:textId="77777777" w:rsidR="00DB434B" w:rsidRPr="00FF21AB" w:rsidRDefault="00FF21AB" w:rsidP="00F75E46">
            <w:pPr>
              <w:pStyle w:val="af0"/>
              <w:spacing w:line="240" w:lineRule="auto"/>
              <w:ind w:left="714"/>
            </w:pPr>
            <w:r w:rsidRPr="00014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СПК-ВААФД-1.Б</w:t>
            </w:r>
            <w:r w:rsidRPr="003126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DB434B" w14:paraId="5FFFD063" w14:textId="77777777" w:rsidTr="00F75E46">
        <w:tc>
          <w:tcPr>
            <w:tcW w:w="11874" w:type="dxa"/>
          </w:tcPr>
          <w:p w14:paraId="38BC6653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EB6BA8">
              <w:rPr>
                <w:b/>
                <w:lang w:val="en-US"/>
              </w:rPr>
              <w:t>:</w:t>
            </w:r>
          </w:p>
          <w:p w14:paraId="2EAE5E96" w14:textId="77777777" w:rsidR="00772399" w:rsidRPr="00772399" w:rsidRDefault="00772399" w:rsidP="00772399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72399">
              <w:rPr>
                <w:rFonts w:ascii="Times New Roman" w:hAnsi="Times New Roman" w:cs="Times New Roman"/>
                <w:sz w:val="24"/>
              </w:rPr>
              <w:t>формирование портфелей инвестиций, различные модели портфелей (Марковиц, Блек, Тобин-Шарп-Линтнер);</w:t>
            </w:r>
          </w:p>
          <w:p w14:paraId="726F7190" w14:textId="77777777" w:rsidR="00772399" w:rsidRPr="00772399" w:rsidRDefault="00772399" w:rsidP="00772399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72399">
              <w:rPr>
                <w:rFonts w:ascii="Times New Roman" w:hAnsi="Times New Roman" w:cs="Times New Roman"/>
                <w:sz w:val="24"/>
              </w:rPr>
              <w:t>эффективные портфели ценных бумаг, оптимальные портфели при возможности заимствования;</w:t>
            </w:r>
          </w:p>
          <w:p w14:paraId="04E8F57C" w14:textId="5731B280" w:rsidR="00DB434B" w:rsidRPr="0095416D" w:rsidRDefault="00772399" w:rsidP="0095416D">
            <w:pPr>
              <w:pStyle w:val="af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72399">
              <w:rPr>
                <w:rFonts w:ascii="Times New Roman" w:hAnsi="Times New Roman" w:cs="Times New Roman"/>
                <w:sz w:val="24"/>
              </w:rPr>
              <w:t>модели финансовых рынков, методы измерения эффективности инвестиций с учетом риска</w:t>
            </w:r>
          </w:p>
          <w:p w14:paraId="781E3F67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3B735CD0" w14:textId="77777777" w:rsidR="001632D7" w:rsidRPr="001632D7" w:rsidRDefault="001632D7" w:rsidP="001632D7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632D7">
              <w:rPr>
                <w:rFonts w:ascii="Times New Roman" w:hAnsi="Times New Roman" w:cs="Times New Roman"/>
                <w:sz w:val="24"/>
              </w:rPr>
              <w:t>использовать упрощенные методы нахождения эффективных портфелей с использованием индексов;</w:t>
            </w:r>
          </w:p>
          <w:p w14:paraId="53BC5DEB" w14:textId="77777777" w:rsidR="001632D7" w:rsidRPr="001632D7" w:rsidRDefault="001632D7" w:rsidP="001632D7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632D7">
              <w:rPr>
                <w:rFonts w:ascii="Times New Roman" w:hAnsi="Times New Roman" w:cs="Times New Roman"/>
                <w:sz w:val="24"/>
              </w:rPr>
              <w:t>решать аналитически задачи портфельной теории инвестиций для случая n=2 и 3 активов в постановке моделей Блека, Марковица, Тобина – Шарпа – Линтнера, обобщать результат на многомерный случай;</w:t>
            </w:r>
          </w:p>
          <w:p w14:paraId="53D8162C" w14:textId="08AA1E6C" w:rsidR="00DB434B" w:rsidRPr="0095416D" w:rsidRDefault="001632D7" w:rsidP="0095416D">
            <w:pPr>
              <w:pStyle w:val="af0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632D7">
              <w:rPr>
                <w:rFonts w:ascii="Times New Roman" w:hAnsi="Times New Roman" w:cs="Times New Roman"/>
                <w:sz w:val="24"/>
              </w:rPr>
              <w:t>находить оптимальный портфель в случае заданной доходности, заданного риска, наибольшей полезности;</w:t>
            </w:r>
          </w:p>
          <w:p w14:paraId="23D775F8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1BD578B9" w14:textId="77777777" w:rsidR="00DB434B" w:rsidRPr="000C62D7" w:rsidRDefault="000C62D7" w:rsidP="00A83086">
            <w:pPr>
              <w:pStyle w:val="af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126C1">
              <w:rPr>
                <w:rFonts w:ascii="Times New Roman" w:hAnsi="Times New Roman" w:cs="Times New Roman"/>
                <w:sz w:val="24"/>
              </w:rPr>
              <w:t xml:space="preserve">навыками применения различных моделей портфельной теории инвестиций с использованием средств </w:t>
            </w:r>
            <w:r w:rsidR="003B02B5">
              <w:rPr>
                <w:rFonts w:ascii="Times New Roman" w:hAnsi="Times New Roman" w:cs="Times New Roman"/>
                <w:sz w:val="24"/>
              </w:rPr>
              <w:t xml:space="preserve">специализированных программных </w:t>
            </w:r>
            <w:r w:rsidRPr="003126C1">
              <w:rPr>
                <w:rFonts w:ascii="Times New Roman" w:hAnsi="Times New Roman" w:cs="Times New Roman"/>
                <w:sz w:val="24"/>
              </w:rPr>
              <w:t>пакет</w:t>
            </w:r>
            <w:r w:rsidR="003B02B5">
              <w:rPr>
                <w:rFonts w:ascii="Times New Roman" w:hAnsi="Times New Roman" w:cs="Times New Roman"/>
                <w:sz w:val="24"/>
              </w:rPr>
              <w:t>ов</w:t>
            </w:r>
            <w:r w:rsidR="00DB434B" w:rsidRPr="000C62D7">
              <w:rPr>
                <w:rFonts w:ascii="Times New Roman" w:hAnsi="Times New Roman" w:cs="Times New Roman"/>
                <w:sz w:val="24"/>
              </w:rPr>
              <w:t>;</w:t>
            </w:r>
          </w:p>
          <w:p w14:paraId="67850B93" w14:textId="77777777" w:rsidR="00DB434B" w:rsidRDefault="00DB434B" w:rsidP="00A83086">
            <w:pPr>
              <w:pStyle w:val="af0"/>
              <w:spacing w:line="240" w:lineRule="auto"/>
            </w:pPr>
          </w:p>
        </w:tc>
        <w:tc>
          <w:tcPr>
            <w:tcW w:w="3118" w:type="dxa"/>
          </w:tcPr>
          <w:p w14:paraId="7619F358" w14:textId="77777777" w:rsidR="00DB434B" w:rsidRPr="00731F83" w:rsidRDefault="00DB434B" w:rsidP="00A83086">
            <w:pPr>
              <w:jc w:val="center"/>
            </w:pPr>
          </w:p>
          <w:p w14:paraId="5C997B37" w14:textId="77777777" w:rsidR="00DB434B" w:rsidRPr="00731F83" w:rsidRDefault="00DB434B" w:rsidP="00A83086">
            <w:pPr>
              <w:jc w:val="center"/>
            </w:pPr>
          </w:p>
          <w:p w14:paraId="0718DDC0" w14:textId="77777777" w:rsidR="00DB434B" w:rsidRPr="00014CA3" w:rsidRDefault="00FF21AB" w:rsidP="00214C75">
            <w:pPr>
              <w:jc w:val="center"/>
            </w:pPr>
            <w:r w:rsidRPr="00014CA3">
              <w:rPr>
                <w:bCs/>
                <w:iCs/>
              </w:rPr>
              <w:t xml:space="preserve">СПК-ВААФД-2.Б </w:t>
            </w:r>
          </w:p>
        </w:tc>
      </w:tr>
      <w:tr w:rsidR="00DB434B" w14:paraId="7626CED1" w14:textId="77777777" w:rsidTr="00F75E46">
        <w:tc>
          <w:tcPr>
            <w:tcW w:w="11874" w:type="dxa"/>
          </w:tcPr>
          <w:p w14:paraId="73EA444C" w14:textId="77777777" w:rsidR="00F1047F" w:rsidRPr="00F1047F" w:rsidRDefault="00E507B0" w:rsidP="00F1047F">
            <w:pPr>
              <w:pStyle w:val="af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75E46">
              <w:rPr>
                <w:rFonts w:ascii="Times New Roman" w:hAnsi="Times New Roman" w:cs="Times New Roman"/>
                <w:b/>
                <w:sz w:val="24"/>
              </w:rPr>
              <w:t>Знать</w:t>
            </w:r>
            <w:r w:rsidRPr="00F1047F">
              <w:rPr>
                <w:rFonts w:ascii="Times New Roman" w:hAnsi="Times New Roman" w:cs="Times New Roman"/>
                <w:sz w:val="24"/>
              </w:rPr>
              <w:t>:</w:t>
            </w:r>
          </w:p>
          <w:p w14:paraId="430E8D35" w14:textId="15BB0C8B" w:rsidR="00F1047F" w:rsidRPr="0095416D" w:rsidRDefault="00E507B0" w:rsidP="0095416D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F1047F">
              <w:rPr>
                <w:rFonts w:ascii="Times New Roman" w:hAnsi="Times New Roman" w:cs="Times New Roman"/>
                <w:sz w:val="24"/>
              </w:rPr>
              <w:t>линейные временные ряды, авторегрессионная модель, модель скользящего среднего</w:t>
            </w:r>
          </w:p>
          <w:p w14:paraId="204BF69C" w14:textId="77777777" w:rsidR="00F1047F" w:rsidRPr="00EB6BA8" w:rsidRDefault="00F1047F" w:rsidP="00F1047F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</w:p>
          <w:p w14:paraId="4CEF0766" w14:textId="01363232" w:rsidR="00DA3935" w:rsidRPr="0095416D" w:rsidRDefault="00F1047F" w:rsidP="0095416D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DA3935">
              <w:rPr>
                <w:rFonts w:ascii="Times New Roman" w:hAnsi="Times New Roman" w:cs="Times New Roman"/>
                <w:sz w:val="24"/>
              </w:rPr>
              <w:t>классифицировать для линейных временных рядов модели авторегрессии первого, второго, p-го порядка, модели скользящего среднего первого, второго, q-го порядка, моделировать с их помощью.</w:t>
            </w:r>
          </w:p>
          <w:p w14:paraId="08FBAB93" w14:textId="77777777" w:rsidR="00DB434B" w:rsidRPr="00F75E46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</w:p>
          <w:p w14:paraId="39F1DFDF" w14:textId="77777777" w:rsidR="00007F1B" w:rsidRPr="00DA3935" w:rsidRDefault="00FF1444" w:rsidP="000C62D7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3126C1">
              <w:rPr>
                <w:rFonts w:ascii="Times New Roman" w:hAnsi="Times New Roman" w:cs="Times New Roman"/>
                <w:sz w:val="24"/>
              </w:rPr>
              <w:t xml:space="preserve">навыками </w:t>
            </w:r>
            <w:r w:rsidR="0032139A" w:rsidRPr="003126C1">
              <w:rPr>
                <w:rFonts w:ascii="Times New Roman" w:hAnsi="Times New Roman" w:cs="Times New Roman"/>
                <w:sz w:val="24"/>
              </w:rPr>
              <w:t>анализа реальных биржевых данных, полученных из архивов российских торговых площадок в сети Интернет;</w:t>
            </w:r>
          </w:p>
          <w:p w14:paraId="0F265411" w14:textId="77777777" w:rsidR="00D70455" w:rsidRPr="0095416D" w:rsidRDefault="00D70455" w:rsidP="00E507B0">
            <w:pPr>
              <w:pStyle w:val="af0"/>
              <w:rPr>
                <w:sz w:val="6"/>
                <w:szCs w:val="6"/>
              </w:rPr>
            </w:pPr>
          </w:p>
        </w:tc>
        <w:tc>
          <w:tcPr>
            <w:tcW w:w="3118" w:type="dxa"/>
          </w:tcPr>
          <w:p w14:paraId="4C73D2C9" w14:textId="77777777" w:rsidR="00DB434B" w:rsidRPr="00E04517" w:rsidRDefault="00DB434B" w:rsidP="00A83086">
            <w:pPr>
              <w:jc w:val="center"/>
            </w:pPr>
          </w:p>
          <w:p w14:paraId="126A5538" w14:textId="77777777" w:rsidR="00DB434B" w:rsidRPr="00E04517" w:rsidRDefault="00DB434B" w:rsidP="00A83086">
            <w:pPr>
              <w:jc w:val="center"/>
            </w:pPr>
          </w:p>
          <w:p w14:paraId="145403E9" w14:textId="77777777" w:rsidR="00DB434B" w:rsidRPr="00014CA3" w:rsidRDefault="00FF21AB" w:rsidP="00214C75">
            <w:pPr>
              <w:jc w:val="center"/>
            </w:pPr>
            <w:r w:rsidRPr="00014CA3">
              <w:rPr>
                <w:bCs/>
                <w:iCs/>
              </w:rPr>
              <w:t xml:space="preserve">СПК-ВААФД-3.Б </w:t>
            </w:r>
          </w:p>
        </w:tc>
      </w:tr>
    </w:tbl>
    <w:p w14:paraId="49D92B93" w14:textId="77777777" w:rsidR="002B3C12" w:rsidRPr="0095416D" w:rsidRDefault="002B3C12" w:rsidP="00B07559">
      <w:pPr>
        <w:rPr>
          <w:sz w:val="8"/>
          <w:szCs w:val="8"/>
        </w:rPr>
      </w:pPr>
    </w:p>
    <w:p w14:paraId="2B6985CA" w14:textId="77777777" w:rsidR="00B07559" w:rsidRPr="00F75E46" w:rsidRDefault="00B07559" w:rsidP="00B07559">
      <w:pPr>
        <w:rPr>
          <w:b/>
        </w:rPr>
      </w:pPr>
      <w:r w:rsidRPr="00F75E46">
        <w:rPr>
          <w:b/>
        </w:rPr>
        <w:t>8. Ресурсное обеспечение:</w:t>
      </w:r>
    </w:p>
    <w:p w14:paraId="0A3E52A1" w14:textId="77777777" w:rsidR="000B54DE" w:rsidRPr="00F75E46" w:rsidRDefault="000B54DE" w:rsidP="00B07559">
      <w:pPr>
        <w:rPr>
          <w:sz w:val="10"/>
          <w:szCs w:val="10"/>
        </w:rPr>
      </w:pPr>
    </w:p>
    <w:p w14:paraId="2A965BD1" w14:textId="07062479" w:rsidR="008F207E" w:rsidRPr="0095416D" w:rsidRDefault="008F207E" w:rsidP="0095416D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  <w:r w:rsidRPr="00F75E46">
        <w:rPr>
          <w:sz w:val="10"/>
          <w:szCs w:val="10"/>
          <w:lang w:eastAsia="en-US"/>
        </w:rPr>
        <w:t xml:space="preserve"> </w:t>
      </w:r>
    </w:p>
    <w:p w14:paraId="654D349E" w14:textId="77777777" w:rsidR="008F207E" w:rsidRPr="0002554F" w:rsidRDefault="00F859DD" w:rsidP="008F207E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Айвазян С.А. Методы эконометрики. – М.: Магистр: Инфра-М, 2010, 512с.</w:t>
      </w:r>
    </w:p>
    <w:p w14:paraId="5DE88D7A" w14:textId="77777777" w:rsidR="008F207E" w:rsidRPr="0002554F" w:rsidRDefault="00F859DD" w:rsidP="008F207E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Ширяев В.И. Модели финансовых рынков: Оптимальные портфели, управление финансами и рисками. – М.: Либроком, 2009 – 216с.</w:t>
      </w:r>
    </w:p>
    <w:p w14:paraId="3D8879BB" w14:textId="77777777" w:rsidR="00F859DD" w:rsidRPr="0002554F" w:rsidRDefault="00F859DD" w:rsidP="008F207E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Кац Д., МакКормик Д. Энциклопедия торговых стратегий/ Пер. с англ. – М.: Альпина Паблишер, 2002 – 400с.</w:t>
      </w:r>
    </w:p>
    <w:p w14:paraId="37B2D0CD" w14:textId="77777777" w:rsidR="008F207E" w:rsidRPr="0002554F" w:rsidRDefault="0072766C" w:rsidP="008F207E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Мельников А.В., Попова Н.В., Скорнякова В.С. Математические методы финансового анализа – М.: «Анкил», 2006 – 440с.</w:t>
      </w:r>
    </w:p>
    <w:p w14:paraId="62012874" w14:textId="77777777" w:rsidR="008F207E" w:rsidRPr="0095416D" w:rsidRDefault="008F207E" w:rsidP="008F207E">
      <w:pPr>
        <w:ind w:firstLine="720"/>
        <w:jc w:val="both"/>
        <w:rPr>
          <w:sz w:val="8"/>
          <w:szCs w:val="8"/>
          <w:lang w:eastAsia="en-US"/>
        </w:rPr>
      </w:pPr>
    </w:p>
    <w:p w14:paraId="1B4B78B9" w14:textId="1231F7C3" w:rsidR="008F207E" w:rsidRPr="0095416D" w:rsidRDefault="008F207E" w:rsidP="0095416D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</w:t>
      </w:r>
      <w:r w:rsidR="0095416D">
        <w:rPr>
          <w:szCs w:val="22"/>
          <w:lang w:eastAsia="en-US"/>
        </w:rPr>
        <w:t>:</w:t>
      </w:r>
    </w:p>
    <w:p w14:paraId="396317CA" w14:textId="77777777" w:rsidR="008F207E" w:rsidRPr="0002554F" w:rsidRDefault="000B6EED" w:rsidP="007B11D3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Швагер Д. Технический анализ. Полный курс. / Пер. с англ. - М.: Альпина Паблишер, 2001 – 768с</w:t>
      </w:r>
      <w:r w:rsidRPr="007B11D3">
        <w:rPr>
          <w:rFonts w:ascii="Times New Roman" w:hAnsi="Times New Roman" w:cs="Times New Roman"/>
          <w:sz w:val="24"/>
        </w:rPr>
        <w:t>.</w:t>
      </w:r>
    </w:p>
    <w:p w14:paraId="29947E45" w14:textId="77777777" w:rsidR="008F207E" w:rsidRPr="0002554F" w:rsidRDefault="000B6EED" w:rsidP="007B11D3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Шведов А.С. Теория эффективных портфелей ценных бумаг. – М.: ГУ ВШЭ, 2001– 144с</w:t>
      </w:r>
      <w:r w:rsidRPr="007B11D3">
        <w:rPr>
          <w:rFonts w:ascii="Times New Roman" w:hAnsi="Times New Roman" w:cs="Times New Roman"/>
          <w:sz w:val="24"/>
        </w:rPr>
        <w:t>.</w:t>
      </w:r>
    </w:p>
    <w:p w14:paraId="40BCE765" w14:textId="77777777" w:rsidR="008F207E" w:rsidRPr="0002554F" w:rsidRDefault="000B6EED" w:rsidP="007B11D3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Эрлих А. Технический анализ товарных и финансовых рынков – М.: Инфра-М, 1996 – 176с.</w:t>
      </w:r>
    </w:p>
    <w:p w14:paraId="2A05EEBA" w14:textId="77777777" w:rsidR="008F207E" w:rsidRPr="0002554F" w:rsidRDefault="000B6EED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02554F">
        <w:rPr>
          <w:rFonts w:ascii="Times New Roman" w:hAnsi="Times New Roman" w:cs="Times New Roman"/>
          <w:sz w:val="24"/>
        </w:rPr>
        <w:t>Ширяев В.И. Модели финансовых рынков. Нейросетевые методы в анализе финансовых рынков. – М.: КомКнига, 2007. – 224с.</w:t>
      </w:r>
    </w:p>
    <w:p w14:paraId="40A411AA" w14:textId="77777777" w:rsidR="000B6EED" w:rsidRPr="0002554F" w:rsidRDefault="000B6EED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lang w:val="en-US"/>
        </w:rPr>
      </w:pPr>
      <w:r w:rsidRPr="0002554F">
        <w:rPr>
          <w:rFonts w:ascii="Times New Roman" w:hAnsi="Times New Roman" w:cs="Times New Roman"/>
          <w:sz w:val="24"/>
          <w:lang w:val="en-US"/>
        </w:rPr>
        <w:t>Gander W., Hrebicek J. Solving Problems in Scientific Computing Using Maple and Matlab. – Springer, 4-th ed., 2004, 475p.</w:t>
      </w:r>
    </w:p>
    <w:p w14:paraId="71467428" w14:textId="77777777" w:rsidR="000B6EED" w:rsidRPr="0002554F" w:rsidRDefault="000B6EED" w:rsidP="008F207E">
      <w:pPr>
        <w:pStyle w:val="af0"/>
        <w:numPr>
          <w:ilvl w:val="0"/>
          <w:numId w:val="31"/>
        </w:numPr>
        <w:rPr>
          <w:rFonts w:ascii="Times New Roman" w:hAnsi="Times New Roman" w:cs="Times New Roman"/>
          <w:sz w:val="24"/>
          <w:lang w:val="en-US"/>
        </w:rPr>
      </w:pPr>
      <w:r w:rsidRPr="0002554F">
        <w:rPr>
          <w:rFonts w:ascii="Times New Roman" w:hAnsi="Times New Roman" w:cs="Times New Roman"/>
          <w:sz w:val="24"/>
          <w:lang w:val="en-US"/>
        </w:rPr>
        <w:t>Brandimarte P. Numerical Methods in Finance and Economics. – Wiley-Interscience, 2-nd ed., 2006. – 657p.</w:t>
      </w:r>
    </w:p>
    <w:p w14:paraId="36E314B9" w14:textId="77777777" w:rsidR="008F207E" w:rsidRPr="0095416D" w:rsidRDefault="008F207E" w:rsidP="008F207E">
      <w:pPr>
        <w:ind w:firstLine="720"/>
        <w:jc w:val="both"/>
        <w:rPr>
          <w:sz w:val="8"/>
          <w:szCs w:val="8"/>
          <w:lang w:val="en-US" w:eastAsia="en-US"/>
        </w:rPr>
      </w:pPr>
    </w:p>
    <w:p w14:paraId="63F5335A" w14:textId="632CDEEE" w:rsidR="008F207E" w:rsidRPr="001D1CC4" w:rsidRDefault="001810E4" w:rsidP="0095416D">
      <w:pPr>
        <w:ind w:firstLine="720"/>
        <w:jc w:val="both"/>
      </w:pPr>
      <w:r w:rsidRPr="00C40A41">
        <w:rPr>
          <w:szCs w:val="22"/>
          <w:lang w:eastAsia="en-US"/>
        </w:rPr>
        <w:t>Информационные справочные системы:</w:t>
      </w:r>
      <w:r w:rsidR="0095416D">
        <w:rPr>
          <w:szCs w:val="22"/>
          <w:lang w:eastAsia="en-US"/>
        </w:rPr>
        <w:t xml:space="preserve"> </w:t>
      </w:r>
      <w:hyperlink r:id="rId48" w:history="1">
        <w:r w:rsidR="00147537" w:rsidRPr="00147537">
          <w:rPr>
            <w:rStyle w:val="a5"/>
            <w:color w:val="auto"/>
            <w:lang w:val="en-US"/>
          </w:rPr>
          <w:t>https</w:t>
        </w:r>
        <w:r w:rsidR="00147537" w:rsidRPr="001D1CC4">
          <w:rPr>
            <w:rStyle w:val="a5"/>
            <w:color w:val="auto"/>
          </w:rPr>
          <w:t>://</w:t>
        </w:r>
        <w:r w:rsidR="00147537" w:rsidRPr="00147537">
          <w:rPr>
            <w:rStyle w:val="a5"/>
            <w:color w:val="auto"/>
            <w:lang w:val="en-US"/>
          </w:rPr>
          <w:t>www</w:t>
        </w:r>
        <w:r w:rsidR="00147537" w:rsidRPr="001D1CC4">
          <w:rPr>
            <w:rStyle w:val="a5"/>
            <w:color w:val="auto"/>
          </w:rPr>
          <w:t>.</w:t>
        </w:r>
        <w:r w:rsidR="00147537" w:rsidRPr="00147537">
          <w:rPr>
            <w:rStyle w:val="a5"/>
            <w:color w:val="auto"/>
            <w:lang w:val="en-US"/>
          </w:rPr>
          <w:t>rbc</w:t>
        </w:r>
        <w:r w:rsidR="00147537" w:rsidRPr="001D1CC4">
          <w:rPr>
            <w:rStyle w:val="a5"/>
            <w:color w:val="auto"/>
          </w:rPr>
          <w:t>.</w:t>
        </w:r>
        <w:r w:rsidR="00147537" w:rsidRPr="00147537">
          <w:rPr>
            <w:rStyle w:val="a5"/>
            <w:color w:val="auto"/>
            <w:lang w:val="en-US"/>
          </w:rPr>
          <w:t>ru</w:t>
        </w:r>
        <w:r w:rsidR="00147537" w:rsidRPr="001D1CC4">
          <w:rPr>
            <w:rStyle w:val="a5"/>
            <w:color w:val="auto"/>
          </w:rPr>
          <w:t>/</w:t>
        </w:r>
      </w:hyperlink>
      <w:r w:rsidR="00147537" w:rsidRPr="001D1CC4">
        <w:t xml:space="preserve">, </w:t>
      </w:r>
      <w:r w:rsidR="00147537">
        <w:rPr>
          <w:lang w:val="en-US"/>
        </w:rPr>
        <w:t>cbr</w:t>
      </w:r>
      <w:r w:rsidR="00147537" w:rsidRPr="001D1CC4">
        <w:t>.</w:t>
      </w:r>
      <w:r w:rsidR="00147537">
        <w:rPr>
          <w:lang w:val="en-US"/>
        </w:rPr>
        <w:t>ru</w:t>
      </w:r>
      <w:r w:rsidR="00147537" w:rsidRPr="001D1CC4">
        <w:t xml:space="preserve">, </w:t>
      </w:r>
      <w:hyperlink r:id="rId49" w:history="1">
        <w:r w:rsidR="00147537" w:rsidRPr="00147537">
          <w:rPr>
            <w:rStyle w:val="a5"/>
            <w:color w:val="auto"/>
            <w:lang w:val="en-US"/>
          </w:rPr>
          <w:t>https</w:t>
        </w:r>
        <w:r w:rsidR="00147537" w:rsidRPr="001D1CC4">
          <w:rPr>
            <w:rStyle w:val="a5"/>
            <w:color w:val="auto"/>
          </w:rPr>
          <w:t>://</w:t>
        </w:r>
        <w:r w:rsidR="00147537" w:rsidRPr="00147537">
          <w:rPr>
            <w:rStyle w:val="a5"/>
            <w:color w:val="auto"/>
            <w:lang w:val="en-US"/>
          </w:rPr>
          <w:t>www</w:t>
        </w:r>
        <w:r w:rsidR="00147537" w:rsidRPr="001D1CC4">
          <w:rPr>
            <w:rStyle w:val="a5"/>
            <w:color w:val="auto"/>
          </w:rPr>
          <w:t>.</w:t>
        </w:r>
        <w:r w:rsidR="00147537" w:rsidRPr="00147537">
          <w:rPr>
            <w:rStyle w:val="a5"/>
            <w:color w:val="auto"/>
            <w:lang w:val="en-US"/>
          </w:rPr>
          <w:t>moex</w:t>
        </w:r>
        <w:r w:rsidR="00147537" w:rsidRPr="001D1CC4">
          <w:rPr>
            <w:rStyle w:val="a5"/>
            <w:color w:val="auto"/>
          </w:rPr>
          <w:t>.</w:t>
        </w:r>
        <w:r w:rsidR="00147537" w:rsidRPr="00147537">
          <w:rPr>
            <w:rStyle w:val="a5"/>
            <w:color w:val="auto"/>
            <w:lang w:val="en-US"/>
          </w:rPr>
          <w:t>com</w:t>
        </w:r>
        <w:r w:rsidR="00147537" w:rsidRPr="001D1CC4">
          <w:rPr>
            <w:rStyle w:val="a5"/>
            <w:color w:val="auto"/>
          </w:rPr>
          <w:t>/</w:t>
        </w:r>
      </w:hyperlink>
      <w:r w:rsidR="001765EC" w:rsidRPr="001D1CC4">
        <w:t>.</w:t>
      </w:r>
    </w:p>
    <w:p w14:paraId="50BFFC2E" w14:textId="77777777" w:rsidR="001810E4" w:rsidRPr="0095416D" w:rsidRDefault="001810E4" w:rsidP="00B07559">
      <w:pPr>
        <w:rPr>
          <w:sz w:val="8"/>
          <w:szCs w:val="8"/>
        </w:rPr>
      </w:pPr>
    </w:p>
    <w:p w14:paraId="07BDCFBA" w14:textId="4F4B3F53" w:rsidR="001810E4" w:rsidRPr="00885C1A" w:rsidRDefault="001810E4" w:rsidP="0095416D">
      <w:pPr>
        <w:ind w:firstLine="720"/>
        <w:jc w:val="both"/>
      </w:pPr>
      <w:r>
        <w:rPr>
          <w:szCs w:val="22"/>
          <w:lang w:eastAsia="en-US"/>
        </w:rPr>
        <w:t>Материально-техническкое обеспечение</w:t>
      </w:r>
      <w:r w:rsidRPr="001810E4">
        <w:rPr>
          <w:szCs w:val="22"/>
          <w:lang w:eastAsia="en-US"/>
        </w:rPr>
        <w:t>:</w:t>
      </w:r>
      <w:r w:rsidR="00F75E46">
        <w:rPr>
          <w:szCs w:val="22"/>
          <w:lang w:eastAsia="en-US"/>
        </w:rPr>
        <w:t xml:space="preserve"> </w:t>
      </w:r>
      <w:r w:rsidRPr="00885C1A">
        <w:t xml:space="preserve">аудитория с партами </w:t>
      </w:r>
      <w:r w:rsidR="00FA08C7" w:rsidRPr="00885C1A">
        <w:t>и меловой доской</w:t>
      </w:r>
      <w:r w:rsidR="00885C1A" w:rsidRPr="00885C1A">
        <w:t>, ноутбук, проектор, доступ в интернет</w:t>
      </w:r>
      <w:r w:rsidRPr="00885C1A">
        <w:t>.</w:t>
      </w:r>
    </w:p>
    <w:p w14:paraId="17D6BA5C" w14:textId="77777777" w:rsidR="001810E4" w:rsidRPr="00885C1A" w:rsidRDefault="00885C1A" w:rsidP="00B07559">
      <w:r w:rsidRPr="00885C1A">
        <w:t>Специализированное лицензионное программное обеспечение: п</w:t>
      </w:r>
      <w:r w:rsidR="0025696B" w:rsidRPr="00885C1A">
        <w:t xml:space="preserve">акет </w:t>
      </w:r>
      <w:r w:rsidRPr="00885C1A">
        <w:t xml:space="preserve">прикладных программ </w:t>
      </w:r>
      <w:r w:rsidR="0025696B" w:rsidRPr="00885C1A">
        <w:t>Matlab</w:t>
      </w:r>
      <w:r w:rsidR="00F570BC" w:rsidRPr="00885C1A">
        <w:t xml:space="preserve">, </w:t>
      </w:r>
      <w:r w:rsidRPr="00885C1A">
        <w:t>п</w:t>
      </w:r>
      <w:r w:rsidRPr="000C42C2">
        <w:t xml:space="preserve">акет анализа данных </w:t>
      </w:r>
      <w:r>
        <w:rPr>
          <w:lang w:val="en-US"/>
        </w:rPr>
        <w:t>D</w:t>
      </w:r>
      <w:r w:rsidRPr="000C42C2">
        <w:t xml:space="preserve">eductor </w:t>
      </w:r>
      <w:r>
        <w:rPr>
          <w:lang w:val="en-US"/>
        </w:rPr>
        <w:t>Academic</w:t>
      </w:r>
      <w:r w:rsidRPr="00467080">
        <w:t xml:space="preserve"> </w:t>
      </w:r>
      <w:r>
        <w:rPr>
          <w:lang w:val="en-US"/>
        </w:rPr>
        <w:t>ver</w:t>
      </w:r>
      <w:r>
        <w:t>.</w:t>
      </w:r>
      <w:r w:rsidRPr="00467080">
        <w:t xml:space="preserve"> 5.3 </w:t>
      </w:r>
      <w:r w:rsidRPr="000C42C2">
        <w:t xml:space="preserve">(сайт </w:t>
      </w:r>
      <w:r w:rsidRPr="00467080">
        <w:t>basegroup.ru/deductor/download)</w:t>
      </w:r>
      <w:r>
        <w:t xml:space="preserve"> </w:t>
      </w:r>
      <w:r w:rsidRPr="000C42C2">
        <w:t xml:space="preserve"> и библиотек</w:t>
      </w:r>
      <w:r>
        <w:t>а</w:t>
      </w:r>
      <w:r w:rsidRPr="000C42C2">
        <w:t xml:space="preserve"> компонент NeuralBase для Delphi (ver.4.6 и </w:t>
      </w:r>
      <w:r>
        <w:t>выше</w:t>
      </w:r>
      <w:r w:rsidRPr="000C42C2">
        <w:t>)</w:t>
      </w:r>
      <w:r>
        <w:t>.</w:t>
      </w:r>
    </w:p>
    <w:p w14:paraId="23B82035" w14:textId="77777777" w:rsidR="0022693F" w:rsidRPr="0095416D" w:rsidRDefault="0022693F" w:rsidP="00B07559">
      <w:pPr>
        <w:rPr>
          <w:sz w:val="8"/>
          <w:szCs w:val="8"/>
        </w:rPr>
      </w:pPr>
    </w:p>
    <w:p w14:paraId="69B8615A" w14:textId="77777777" w:rsidR="00B07559" w:rsidRPr="00BE7F1E" w:rsidRDefault="00B07559" w:rsidP="00B07559">
      <w:r>
        <w:t>9. </w:t>
      </w:r>
      <w:r w:rsidRPr="00BE7F1E">
        <w:t>Язык преподавания</w:t>
      </w:r>
      <w:r w:rsidR="0022693F">
        <w:t xml:space="preserve"> </w:t>
      </w:r>
      <w:r w:rsidR="0022693F" w:rsidRPr="000E6225">
        <w:t>- русский</w:t>
      </w:r>
      <w:r w:rsidRPr="000E6225">
        <w:t>.</w:t>
      </w:r>
    </w:p>
    <w:p w14:paraId="617B9A34" w14:textId="77777777" w:rsidR="00B07559" w:rsidRPr="0095416D" w:rsidRDefault="00B07559" w:rsidP="00B07559">
      <w:pPr>
        <w:rPr>
          <w:sz w:val="10"/>
          <w:szCs w:val="10"/>
        </w:rPr>
      </w:pPr>
    </w:p>
    <w:p w14:paraId="744D0752" w14:textId="64513656" w:rsidR="00153E32" w:rsidRPr="00BE13DD" w:rsidRDefault="00B07559" w:rsidP="00153E32">
      <w:r>
        <w:t>10</w:t>
      </w:r>
      <w:r w:rsidRPr="00BE7F1E">
        <w:t>. Преподавател</w:t>
      </w:r>
      <w:r w:rsidR="008969EF">
        <w:t>ь</w:t>
      </w:r>
      <w:r w:rsidR="0022693F">
        <w:t>:</w:t>
      </w:r>
      <w:r w:rsidR="0095416D">
        <w:tab/>
      </w:r>
      <w:r w:rsidR="0095416D">
        <w:tab/>
      </w:r>
      <w:r w:rsidR="0022693F" w:rsidRPr="00BE13DD">
        <w:t xml:space="preserve">доцент факультета ВМК МГУ </w:t>
      </w:r>
      <w:r w:rsidR="00153E32" w:rsidRPr="00BE13DD">
        <w:t>И</w:t>
      </w:r>
      <w:r w:rsidR="005218C1" w:rsidRPr="00BE13DD">
        <w:t>.</w:t>
      </w:r>
      <w:r w:rsidR="00153E32" w:rsidRPr="00BE13DD">
        <w:t>В</w:t>
      </w:r>
      <w:r w:rsidR="005218C1" w:rsidRPr="00BE13DD">
        <w:t>. </w:t>
      </w:r>
      <w:r w:rsidR="00153E32" w:rsidRPr="00BE13DD">
        <w:t>Зотов</w:t>
      </w:r>
    </w:p>
    <w:p w14:paraId="4A1EC063" w14:textId="77777777" w:rsidR="00B07559" w:rsidRPr="0095416D" w:rsidRDefault="00B07559" w:rsidP="00B07559">
      <w:pPr>
        <w:rPr>
          <w:sz w:val="10"/>
          <w:szCs w:val="10"/>
        </w:rPr>
      </w:pPr>
    </w:p>
    <w:p w14:paraId="5B2B0997" w14:textId="4F322190" w:rsidR="0011560C" w:rsidRPr="00BE13DD" w:rsidRDefault="00B07559" w:rsidP="002F6B4E">
      <w:r>
        <w:t>11. </w:t>
      </w:r>
      <w:r w:rsidR="00233FC5">
        <w:t xml:space="preserve">Автор </w:t>
      </w:r>
      <w:r>
        <w:t>программы</w:t>
      </w:r>
      <w:r w:rsidR="0097052F">
        <w:t>:</w:t>
      </w:r>
      <w:r w:rsidR="0095416D">
        <w:tab/>
      </w:r>
      <w:r w:rsidR="00153E32" w:rsidRPr="00BE13DD">
        <w:t>доцент</w:t>
      </w:r>
      <w:r w:rsidR="0097052F" w:rsidRPr="00BE13DD">
        <w:t xml:space="preserve"> факультета ВМК МГУ </w:t>
      </w:r>
      <w:r w:rsidR="00153E32" w:rsidRPr="00BE13DD">
        <w:t>И</w:t>
      </w:r>
      <w:r w:rsidR="0097052F" w:rsidRPr="00BE13DD">
        <w:t>.</w:t>
      </w:r>
      <w:r w:rsidR="00153E32" w:rsidRPr="00BE13DD">
        <w:t>В</w:t>
      </w:r>
      <w:r w:rsidR="0097052F" w:rsidRPr="00BE13DD">
        <w:t xml:space="preserve">. </w:t>
      </w:r>
      <w:r w:rsidR="00153E32" w:rsidRPr="00BE13DD">
        <w:t>Зотов</w:t>
      </w:r>
      <w:r w:rsidR="002F6B4E" w:rsidRPr="00BE13DD">
        <w:t>.</w:t>
      </w:r>
    </w:p>
    <w:sectPr w:rsidR="0011560C" w:rsidRPr="00BE13DD" w:rsidSect="00636B6C">
      <w:footerReference w:type="even" r:id="rId50"/>
      <w:footerReference w:type="default" r:id="rId51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3451" w14:textId="77777777" w:rsidR="00636B6C" w:rsidRDefault="00636B6C" w:rsidP="002F1885">
      <w:r>
        <w:separator/>
      </w:r>
    </w:p>
  </w:endnote>
  <w:endnote w:type="continuationSeparator" w:id="0">
    <w:p w14:paraId="5886D411" w14:textId="77777777" w:rsidR="00636B6C" w:rsidRDefault="00636B6C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A17C" w14:textId="77777777" w:rsidR="00636B6C" w:rsidRDefault="00636B6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53BF82D" w14:textId="77777777" w:rsidR="00636B6C" w:rsidRDefault="00636B6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0F0B" w14:textId="77777777" w:rsidR="00636B6C" w:rsidRDefault="00636B6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14:paraId="4BE4FA2D" w14:textId="77777777" w:rsidR="00636B6C" w:rsidRDefault="00636B6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9E0F" w14:textId="77777777" w:rsidR="00636B6C" w:rsidRDefault="00636B6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5E46">
      <w:rPr>
        <w:rStyle w:val="af1"/>
        <w:noProof/>
      </w:rPr>
      <w:t>12</w:t>
    </w:r>
    <w:r>
      <w:rPr>
        <w:rStyle w:val="af1"/>
      </w:rPr>
      <w:fldChar w:fldCharType="end"/>
    </w:r>
  </w:p>
  <w:p w14:paraId="0F3C478B" w14:textId="77777777" w:rsidR="00636B6C" w:rsidRDefault="00636B6C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6152" w14:textId="77777777" w:rsidR="00636B6C" w:rsidRDefault="00636B6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75E46">
      <w:rPr>
        <w:rStyle w:val="af1"/>
        <w:noProof/>
      </w:rPr>
      <w:t>13</w:t>
    </w:r>
    <w:r>
      <w:rPr>
        <w:rStyle w:val="af1"/>
      </w:rPr>
      <w:fldChar w:fldCharType="end"/>
    </w:r>
  </w:p>
  <w:p w14:paraId="32027130" w14:textId="77777777" w:rsidR="00636B6C" w:rsidRDefault="00636B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0D3F" w14:textId="77777777" w:rsidR="00636B6C" w:rsidRDefault="00636B6C" w:rsidP="002F1885">
      <w:r>
        <w:separator/>
      </w:r>
    </w:p>
  </w:footnote>
  <w:footnote w:type="continuationSeparator" w:id="0">
    <w:p w14:paraId="3A038D1A" w14:textId="77777777" w:rsidR="00636B6C" w:rsidRDefault="00636B6C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A7FF7"/>
    <w:multiLevelType w:val="hybridMultilevel"/>
    <w:tmpl w:val="25E2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EFD"/>
    <w:multiLevelType w:val="hybridMultilevel"/>
    <w:tmpl w:val="FCF04E3A"/>
    <w:lvl w:ilvl="0" w:tplc="8B385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163B7"/>
    <w:multiLevelType w:val="hybridMultilevel"/>
    <w:tmpl w:val="DD54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384A90"/>
    <w:multiLevelType w:val="hybridMultilevel"/>
    <w:tmpl w:val="8FD68F8A"/>
    <w:lvl w:ilvl="0" w:tplc="57EC7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77882"/>
    <w:multiLevelType w:val="hybridMultilevel"/>
    <w:tmpl w:val="87A0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245720189">
    <w:abstractNumId w:val="1"/>
  </w:num>
  <w:num w:numId="2" w16cid:durableId="1135103639">
    <w:abstractNumId w:val="6"/>
  </w:num>
  <w:num w:numId="3" w16cid:durableId="90666015">
    <w:abstractNumId w:val="8"/>
  </w:num>
  <w:num w:numId="4" w16cid:durableId="447504383">
    <w:abstractNumId w:val="4"/>
  </w:num>
  <w:num w:numId="5" w16cid:durableId="1945650792">
    <w:abstractNumId w:val="12"/>
  </w:num>
  <w:num w:numId="6" w16cid:durableId="918371511">
    <w:abstractNumId w:val="35"/>
  </w:num>
  <w:num w:numId="7" w16cid:durableId="1917203515">
    <w:abstractNumId w:val="15"/>
  </w:num>
  <w:num w:numId="8" w16cid:durableId="1600480508">
    <w:abstractNumId w:val="7"/>
  </w:num>
  <w:num w:numId="9" w16cid:durableId="909189507">
    <w:abstractNumId w:val="34"/>
  </w:num>
  <w:num w:numId="10" w16cid:durableId="1979795543">
    <w:abstractNumId w:val="10"/>
  </w:num>
  <w:num w:numId="11" w16cid:durableId="1317101147">
    <w:abstractNumId w:val="9"/>
  </w:num>
  <w:num w:numId="12" w16cid:durableId="1441953799">
    <w:abstractNumId w:val="32"/>
  </w:num>
  <w:num w:numId="13" w16cid:durableId="300773563">
    <w:abstractNumId w:val="2"/>
  </w:num>
  <w:num w:numId="14" w16cid:durableId="1175263141">
    <w:abstractNumId w:val="14"/>
  </w:num>
  <w:num w:numId="15" w16cid:durableId="983704805">
    <w:abstractNumId w:val="20"/>
  </w:num>
  <w:num w:numId="16" w16cid:durableId="1083070884">
    <w:abstractNumId w:val="30"/>
  </w:num>
  <w:num w:numId="17" w16cid:durableId="851650008">
    <w:abstractNumId w:val="26"/>
  </w:num>
  <w:num w:numId="18" w16cid:durableId="2012484882">
    <w:abstractNumId w:val="29"/>
  </w:num>
  <w:num w:numId="19" w16cid:durableId="1810585970">
    <w:abstractNumId w:val="18"/>
  </w:num>
  <w:num w:numId="20" w16cid:durableId="970211187">
    <w:abstractNumId w:val="21"/>
  </w:num>
  <w:num w:numId="21" w16cid:durableId="1545868616">
    <w:abstractNumId w:val="22"/>
  </w:num>
  <w:num w:numId="22" w16cid:durableId="571551633">
    <w:abstractNumId w:val="28"/>
  </w:num>
  <w:num w:numId="23" w16cid:durableId="1605730288">
    <w:abstractNumId w:val="24"/>
  </w:num>
  <w:num w:numId="24" w16cid:durableId="1902053242">
    <w:abstractNumId w:val="11"/>
  </w:num>
  <w:num w:numId="25" w16cid:durableId="527184157">
    <w:abstractNumId w:val="31"/>
  </w:num>
  <w:num w:numId="26" w16cid:durableId="566843390">
    <w:abstractNumId w:val="3"/>
  </w:num>
  <w:num w:numId="27" w16cid:durableId="679699362">
    <w:abstractNumId w:val="16"/>
  </w:num>
  <w:num w:numId="28" w16cid:durableId="2000690099">
    <w:abstractNumId w:val="5"/>
  </w:num>
  <w:num w:numId="29" w16cid:durableId="1167670417">
    <w:abstractNumId w:val="33"/>
  </w:num>
  <w:num w:numId="30" w16cid:durableId="1970277367">
    <w:abstractNumId w:val="17"/>
  </w:num>
  <w:num w:numId="31" w16cid:durableId="1668628540">
    <w:abstractNumId w:val="19"/>
  </w:num>
  <w:num w:numId="32" w16cid:durableId="1725134892">
    <w:abstractNumId w:val="0"/>
  </w:num>
  <w:num w:numId="33" w16cid:durableId="1544708544">
    <w:abstractNumId w:val="23"/>
  </w:num>
  <w:num w:numId="34" w16cid:durableId="928585834">
    <w:abstractNumId w:val="25"/>
  </w:num>
  <w:num w:numId="35" w16cid:durableId="938804082">
    <w:abstractNumId w:val="13"/>
  </w:num>
  <w:num w:numId="36" w16cid:durableId="235600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07F1B"/>
    <w:rsid w:val="000105E4"/>
    <w:rsid w:val="00011519"/>
    <w:rsid w:val="000130D2"/>
    <w:rsid w:val="00013475"/>
    <w:rsid w:val="00014B01"/>
    <w:rsid w:val="00014CA3"/>
    <w:rsid w:val="00017D1E"/>
    <w:rsid w:val="00024100"/>
    <w:rsid w:val="00025143"/>
    <w:rsid w:val="0002554F"/>
    <w:rsid w:val="00030918"/>
    <w:rsid w:val="00030D4C"/>
    <w:rsid w:val="00034DEC"/>
    <w:rsid w:val="00034EBC"/>
    <w:rsid w:val="00036C6A"/>
    <w:rsid w:val="00044B48"/>
    <w:rsid w:val="00052FDB"/>
    <w:rsid w:val="00054439"/>
    <w:rsid w:val="00055870"/>
    <w:rsid w:val="00055951"/>
    <w:rsid w:val="00057B15"/>
    <w:rsid w:val="0006601C"/>
    <w:rsid w:val="00066207"/>
    <w:rsid w:val="000705C5"/>
    <w:rsid w:val="00070B47"/>
    <w:rsid w:val="00073C53"/>
    <w:rsid w:val="00074A84"/>
    <w:rsid w:val="00081C81"/>
    <w:rsid w:val="00084573"/>
    <w:rsid w:val="000932B1"/>
    <w:rsid w:val="00094E11"/>
    <w:rsid w:val="00094EEC"/>
    <w:rsid w:val="00097D75"/>
    <w:rsid w:val="000A180B"/>
    <w:rsid w:val="000A1B47"/>
    <w:rsid w:val="000A2E7F"/>
    <w:rsid w:val="000A2FC6"/>
    <w:rsid w:val="000A6732"/>
    <w:rsid w:val="000B1018"/>
    <w:rsid w:val="000B26CA"/>
    <w:rsid w:val="000B4C7B"/>
    <w:rsid w:val="000B54DE"/>
    <w:rsid w:val="000B6EED"/>
    <w:rsid w:val="000B7BE4"/>
    <w:rsid w:val="000C1FDE"/>
    <w:rsid w:val="000C28D2"/>
    <w:rsid w:val="000C42C2"/>
    <w:rsid w:val="000C5525"/>
    <w:rsid w:val="000C62D7"/>
    <w:rsid w:val="000C7F73"/>
    <w:rsid w:val="000D417F"/>
    <w:rsid w:val="000E0062"/>
    <w:rsid w:val="000E6225"/>
    <w:rsid w:val="000F2160"/>
    <w:rsid w:val="000F25EB"/>
    <w:rsid w:val="000F317C"/>
    <w:rsid w:val="001049E3"/>
    <w:rsid w:val="00107B03"/>
    <w:rsid w:val="001103CA"/>
    <w:rsid w:val="001145FC"/>
    <w:rsid w:val="00114AFD"/>
    <w:rsid w:val="0011560C"/>
    <w:rsid w:val="00115969"/>
    <w:rsid w:val="00115DD6"/>
    <w:rsid w:val="00117A4B"/>
    <w:rsid w:val="00123C1D"/>
    <w:rsid w:val="00124FE3"/>
    <w:rsid w:val="00125793"/>
    <w:rsid w:val="00126A65"/>
    <w:rsid w:val="00127FB0"/>
    <w:rsid w:val="00136BDB"/>
    <w:rsid w:val="00136CF5"/>
    <w:rsid w:val="00140B56"/>
    <w:rsid w:val="00146602"/>
    <w:rsid w:val="00147500"/>
    <w:rsid w:val="00147537"/>
    <w:rsid w:val="001505A1"/>
    <w:rsid w:val="0015370E"/>
    <w:rsid w:val="00153E32"/>
    <w:rsid w:val="001632D7"/>
    <w:rsid w:val="0016661E"/>
    <w:rsid w:val="001759BC"/>
    <w:rsid w:val="001765EC"/>
    <w:rsid w:val="0017793C"/>
    <w:rsid w:val="001810E4"/>
    <w:rsid w:val="00181A7E"/>
    <w:rsid w:val="00184029"/>
    <w:rsid w:val="0019111B"/>
    <w:rsid w:val="001926F0"/>
    <w:rsid w:val="0019368A"/>
    <w:rsid w:val="001944AB"/>
    <w:rsid w:val="001A36DA"/>
    <w:rsid w:val="001A6E7D"/>
    <w:rsid w:val="001B01B5"/>
    <w:rsid w:val="001B139B"/>
    <w:rsid w:val="001C1961"/>
    <w:rsid w:val="001D1CC4"/>
    <w:rsid w:val="001D46BA"/>
    <w:rsid w:val="001D6D21"/>
    <w:rsid w:val="001E0667"/>
    <w:rsid w:val="001E67D8"/>
    <w:rsid w:val="001F0229"/>
    <w:rsid w:val="001F0D72"/>
    <w:rsid w:val="001F240D"/>
    <w:rsid w:val="001F4066"/>
    <w:rsid w:val="001F5B08"/>
    <w:rsid w:val="00200DDB"/>
    <w:rsid w:val="002030AB"/>
    <w:rsid w:val="002061CD"/>
    <w:rsid w:val="00211A41"/>
    <w:rsid w:val="00214C75"/>
    <w:rsid w:val="00215A36"/>
    <w:rsid w:val="00221952"/>
    <w:rsid w:val="002227AD"/>
    <w:rsid w:val="0022332A"/>
    <w:rsid w:val="0022693F"/>
    <w:rsid w:val="00231896"/>
    <w:rsid w:val="00233FC5"/>
    <w:rsid w:val="002357F9"/>
    <w:rsid w:val="0024270C"/>
    <w:rsid w:val="0025034B"/>
    <w:rsid w:val="0025375D"/>
    <w:rsid w:val="0025568A"/>
    <w:rsid w:val="0025696B"/>
    <w:rsid w:val="00272489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96F76"/>
    <w:rsid w:val="002A3BD6"/>
    <w:rsid w:val="002A4BB3"/>
    <w:rsid w:val="002A4E0E"/>
    <w:rsid w:val="002A58F2"/>
    <w:rsid w:val="002A6BF2"/>
    <w:rsid w:val="002A70E0"/>
    <w:rsid w:val="002B2C23"/>
    <w:rsid w:val="002B3C12"/>
    <w:rsid w:val="002D1A28"/>
    <w:rsid w:val="002D1F8A"/>
    <w:rsid w:val="002D38F1"/>
    <w:rsid w:val="002D495F"/>
    <w:rsid w:val="002D56A3"/>
    <w:rsid w:val="002D7EE0"/>
    <w:rsid w:val="002E0499"/>
    <w:rsid w:val="002E2DAF"/>
    <w:rsid w:val="002E3D52"/>
    <w:rsid w:val="002E5D9E"/>
    <w:rsid w:val="002E6DD7"/>
    <w:rsid w:val="002F1885"/>
    <w:rsid w:val="002F4CCC"/>
    <w:rsid w:val="002F69DA"/>
    <w:rsid w:val="002F6B4E"/>
    <w:rsid w:val="00304AF2"/>
    <w:rsid w:val="0030536C"/>
    <w:rsid w:val="00311F36"/>
    <w:rsid w:val="003126C1"/>
    <w:rsid w:val="0032139A"/>
    <w:rsid w:val="00323475"/>
    <w:rsid w:val="00326ECB"/>
    <w:rsid w:val="00331AD0"/>
    <w:rsid w:val="0034553B"/>
    <w:rsid w:val="00345A53"/>
    <w:rsid w:val="003473A5"/>
    <w:rsid w:val="00352976"/>
    <w:rsid w:val="00352E49"/>
    <w:rsid w:val="00354287"/>
    <w:rsid w:val="003553A1"/>
    <w:rsid w:val="00357EDF"/>
    <w:rsid w:val="00362C5B"/>
    <w:rsid w:val="00372989"/>
    <w:rsid w:val="00372DB1"/>
    <w:rsid w:val="00372F8F"/>
    <w:rsid w:val="00376F0D"/>
    <w:rsid w:val="003774C1"/>
    <w:rsid w:val="00377523"/>
    <w:rsid w:val="00381EC6"/>
    <w:rsid w:val="00382EEB"/>
    <w:rsid w:val="00386625"/>
    <w:rsid w:val="00390CB5"/>
    <w:rsid w:val="00394BFE"/>
    <w:rsid w:val="00394C05"/>
    <w:rsid w:val="00394F66"/>
    <w:rsid w:val="003A5027"/>
    <w:rsid w:val="003A5647"/>
    <w:rsid w:val="003A676F"/>
    <w:rsid w:val="003B02B5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2028"/>
    <w:rsid w:val="00415BE6"/>
    <w:rsid w:val="00421013"/>
    <w:rsid w:val="00423A26"/>
    <w:rsid w:val="00424211"/>
    <w:rsid w:val="004315A8"/>
    <w:rsid w:val="004329C5"/>
    <w:rsid w:val="004339E6"/>
    <w:rsid w:val="00440A48"/>
    <w:rsid w:val="00441154"/>
    <w:rsid w:val="0044270F"/>
    <w:rsid w:val="00443D3A"/>
    <w:rsid w:val="004461BB"/>
    <w:rsid w:val="0045109A"/>
    <w:rsid w:val="00461A31"/>
    <w:rsid w:val="004653C2"/>
    <w:rsid w:val="0046558E"/>
    <w:rsid w:val="00467080"/>
    <w:rsid w:val="00470B01"/>
    <w:rsid w:val="00476195"/>
    <w:rsid w:val="00476965"/>
    <w:rsid w:val="00484C5F"/>
    <w:rsid w:val="004976CC"/>
    <w:rsid w:val="004A38C0"/>
    <w:rsid w:val="004A6BC6"/>
    <w:rsid w:val="004B4341"/>
    <w:rsid w:val="004B58A4"/>
    <w:rsid w:val="004C0889"/>
    <w:rsid w:val="004C230C"/>
    <w:rsid w:val="004C489E"/>
    <w:rsid w:val="004C53C6"/>
    <w:rsid w:val="004C5741"/>
    <w:rsid w:val="004C72E6"/>
    <w:rsid w:val="004D25E2"/>
    <w:rsid w:val="004D403C"/>
    <w:rsid w:val="004D47D0"/>
    <w:rsid w:val="004E0DB3"/>
    <w:rsid w:val="004E3755"/>
    <w:rsid w:val="004E7DFD"/>
    <w:rsid w:val="004F01E0"/>
    <w:rsid w:val="004F1802"/>
    <w:rsid w:val="004F5658"/>
    <w:rsid w:val="004F57D9"/>
    <w:rsid w:val="0050022C"/>
    <w:rsid w:val="00500BB2"/>
    <w:rsid w:val="00505294"/>
    <w:rsid w:val="0051448E"/>
    <w:rsid w:val="00516DF0"/>
    <w:rsid w:val="0052000C"/>
    <w:rsid w:val="00521516"/>
    <w:rsid w:val="005218C1"/>
    <w:rsid w:val="00522A9E"/>
    <w:rsid w:val="005275B0"/>
    <w:rsid w:val="00532779"/>
    <w:rsid w:val="005334B0"/>
    <w:rsid w:val="00533CEC"/>
    <w:rsid w:val="00533EA4"/>
    <w:rsid w:val="005357D7"/>
    <w:rsid w:val="0054475A"/>
    <w:rsid w:val="005453B5"/>
    <w:rsid w:val="0055424E"/>
    <w:rsid w:val="00556F05"/>
    <w:rsid w:val="00560669"/>
    <w:rsid w:val="005669EC"/>
    <w:rsid w:val="0057209E"/>
    <w:rsid w:val="00573F4C"/>
    <w:rsid w:val="00576B76"/>
    <w:rsid w:val="00590709"/>
    <w:rsid w:val="00594A73"/>
    <w:rsid w:val="005979D0"/>
    <w:rsid w:val="005A077A"/>
    <w:rsid w:val="005A4F2C"/>
    <w:rsid w:val="005A68BF"/>
    <w:rsid w:val="005A6AE6"/>
    <w:rsid w:val="005B04C5"/>
    <w:rsid w:val="005B0D6B"/>
    <w:rsid w:val="005B6781"/>
    <w:rsid w:val="005C2085"/>
    <w:rsid w:val="005D1F90"/>
    <w:rsid w:val="005D4FF0"/>
    <w:rsid w:val="005D5B8F"/>
    <w:rsid w:val="005D605A"/>
    <w:rsid w:val="005D7501"/>
    <w:rsid w:val="005D7DD1"/>
    <w:rsid w:val="005E1B47"/>
    <w:rsid w:val="005E5242"/>
    <w:rsid w:val="005E6E84"/>
    <w:rsid w:val="005E7BA4"/>
    <w:rsid w:val="005F1A65"/>
    <w:rsid w:val="005F3010"/>
    <w:rsid w:val="005F3611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30E1"/>
    <w:rsid w:val="00624CD3"/>
    <w:rsid w:val="00627E43"/>
    <w:rsid w:val="00630B70"/>
    <w:rsid w:val="0063239C"/>
    <w:rsid w:val="006367C9"/>
    <w:rsid w:val="00636B6C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64BE"/>
    <w:rsid w:val="006826A1"/>
    <w:rsid w:val="00685EC1"/>
    <w:rsid w:val="00692DF3"/>
    <w:rsid w:val="006A0D04"/>
    <w:rsid w:val="006A2C33"/>
    <w:rsid w:val="006A58FC"/>
    <w:rsid w:val="006A5F79"/>
    <w:rsid w:val="006A7158"/>
    <w:rsid w:val="006B0347"/>
    <w:rsid w:val="006B33E6"/>
    <w:rsid w:val="006B3A09"/>
    <w:rsid w:val="006B5021"/>
    <w:rsid w:val="006B795E"/>
    <w:rsid w:val="006C08E4"/>
    <w:rsid w:val="006C48E0"/>
    <w:rsid w:val="006C4D31"/>
    <w:rsid w:val="006D1EA2"/>
    <w:rsid w:val="006D7133"/>
    <w:rsid w:val="006D7273"/>
    <w:rsid w:val="006D7274"/>
    <w:rsid w:val="006E1FB0"/>
    <w:rsid w:val="006E3173"/>
    <w:rsid w:val="006E6693"/>
    <w:rsid w:val="006F12B8"/>
    <w:rsid w:val="006F3CA9"/>
    <w:rsid w:val="006F6984"/>
    <w:rsid w:val="006F6AFA"/>
    <w:rsid w:val="0071075F"/>
    <w:rsid w:val="0071126D"/>
    <w:rsid w:val="0072314D"/>
    <w:rsid w:val="00724878"/>
    <w:rsid w:val="0072766C"/>
    <w:rsid w:val="007278C3"/>
    <w:rsid w:val="00731F83"/>
    <w:rsid w:val="00732D13"/>
    <w:rsid w:val="00733D18"/>
    <w:rsid w:val="00734A31"/>
    <w:rsid w:val="00741898"/>
    <w:rsid w:val="007508E7"/>
    <w:rsid w:val="0075621C"/>
    <w:rsid w:val="00756863"/>
    <w:rsid w:val="00757709"/>
    <w:rsid w:val="00763537"/>
    <w:rsid w:val="007659CE"/>
    <w:rsid w:val="00765EF3"/>
    <w:rsid w:val="00766023"/>
    <w:rsid w:val="0076663B"/>
    <w:rsid w:val="00766655"/>
    <w:rsid w:val="00766BDB"/>
    <w:rsid w:val="0076773E"/>
    <w:rsid w:val="00772399"/>
    <w:rsid w:val="007758C8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11D3"/>
    <w:rsid w:val="007B394E"/>
    <w:rsid w:val="007B67E5"/>
    <w:rsid w:val="007C03E2"/>
    <w:rsid w:val="007C0DAD"/>
    <w:rsid w:val="007C3B32"/>
    <w:rsid w:val="007C4FD7"/>
    <w:rsid w:val="007D144B"/>
    <w:rsid w:val="007D151E"/>
    <w:rsid w:val="007D3707"/>
    <w:rsid w:val="007D7812"/>
    <w:rsid w:val="007E1AA8"/>
    <w:rsid w:val="007E1E20"/>
    <w:rsid w:val="007E3652"/>
    <w:rsid w:val="007F069C"/>
    <w:rsid w:val="00801078"/>
    <w:rsid w:val="00805108"/>
    <w:rsid w:val="00806311"/>
    <w:rsid w:val="008065B1"/>
    <w:rsid w:val="0081563A"/>
    <w:rsid w:val="008209FD"/>
    <w:rsid w:val="00822242"/>
    <w:rsid w:val="008230A2"/>
    <w:rsid w:val="00826DF8"/>
    <w:rsid w:val="0083139B"/>
    <w:rsid w:val="0083295C"/>
    <w:rsid w:val="0084443C"/>
    <w:rsid w:val="0084512B"/>
    <w:rsid w:val="00851EB2"/>
    <w:rsid w:val="00855FF4"/>
    <w:rsid w:val="0086160A"/>
    <w:rsid w:val="00865331"/>
    <w:rsid w:val="0086618D"/>
    <w:rsid w:val="00866C6C"/>
    <w:rsid w:val="00867DFE"/>
    <w:rsid w:val="00874A42"/>
    <w:rsid w:val="00885800"/>
    <w:rsid w:val="00885AE8"/>
    <w:rsid w:val="00885C1A"/>
    <w:rsid w:val="00891B85"/>
    <w:rsid w:val="00893ACA"/>
    <w:rsid w:val="00893AE0"/>
    <w:rsid w:val="008969EF"/>
    <w:rsid w:val="008A0A79"/>
    <w:rsid w:val="008A1916"/>
    <w:rsid w:val="008A3F8C"/>
    <w:rsid w:val="008A46F0"/>
    <w:rsid w:val="008A72D2"/>
    <w:rsid w:val="008A7938"/>
    <w:rsid w:val="008B0521"/>
    <w:rsid w:val="008B2FF7"/>
    <w:rsid w:val="008C451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41B0"/>
    <w:rsid w:val="00917AC7"/>
    <w:rsid w:val="00931969"/>
    <w:rsid w:val="00941EA8"/>
    <w:rsid w:val="009443AF"/>
    <w:rsid w:val="0094590B"/>
    <w:rsid w:val="0095416D"/>
    <w:rsid w:val="009542C9"/>
    <w:rsid w:val="009601D6"/>
    <w:rsid w:val="00962A2C"/>
    <w:rsid w:val="00963922"/>
    <w:rsid w:val="00964634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2A25"/>
    <w:rsid w:val="009B2EA8"/>
    <w:rsid w:val="009B6E52"/>
    <w:rsid w:val="009B6E65"/>
    <w:rsid w:val="009C3B6C"/>
    <w:rsid w:val="009C4842"/>
    <w:rsid w:val="009C4C42"/>
    <w:rsid w:val="009C6A06"/>
    <w:rsid w:val="009D58A5"/>
    <w:rsid w:val="009D5EC2"/>
    <w:rsid w:val="009E46A1"/>
    <w:rsid w:val="009F0F69"/>
    <w:rsid w:val="009F49C9"/>
    <w:rsid w:val="009F5CC4"/>
    <w:rsid w:val="00A02667"/>
    <w:rsid w:val="00A05C7D"/>
    <w:rsid w:val="00A07150"/>
    <w:rsid w:val="00A116C1"/>
    <w:rsid w:val="00A135B2"/>
    <w:rsid w:val="00A20B08"/>
    <w:rsid w:val="00A21100"/>
    <w:rsid w:val="00A21D34"/>
    <w:rsid w:val="00A24854"/>
    <w:rsid w:val="00A2506E"/>
    <w:rsid w:val="00A33021"/>
    <w:rsid w:val="00A347F0"/>
    <w:rsid w:val="00A41E43"/>
    <w:rsid w:val="00A43328"/>
    <w:rsid w:val="00A54B0D"/>
    <w:rsid w:val="00A6442E"/>
    <w:rsid w:val="00A6694E"/>
    <w:rsid w:val="00A66A8B"/>
    <w:rsid w:val="00A73A57"/>
    <w:rsid w:val="00A740C5"/>
    <w:rsid w:val="00A749BD"/>
    <w:rsid w:val="00A76267"/>
    <w:rsid w:val="00A83086"/>
    <w:rsid w:val="00A85D13"/>
    <w:rsid w:val="00A91381"/>
    <w:rsid w:val="00A92264"/>
    <w:rsid w:val="00A9673D"/>
    <w:rsid w:val="00A96C27"/>
    <w:rsid w:val="00A97896"/>
    <w:rsid w:val="00A97D93"/>
    <w:rsid w:val="00AB2171"/>
    <w:rsid w:val="00AB5AA6"/>
    <w:rsid w:val="00AC0497"/>
    <w:rsid w:val="00AC176E"/>
    <w:rsid w:val="00AC4852"/>
    <w:rsid w:val="00AC6B28"/>
    <w:rsid w:val="00AC753C"/>
    <w:rsid w:val="00AC7611"/>
    <w:rsid w:val="00AC7A6B"/>
    <w:rsid w:val="00AD07A3"/>
    <w:rsid w:val="00AD13A9"/>
    <w:rsid w:val="00AD4A0F"/>
    <w:rsid w:val="00AD4F83"/>
    <w:rsid w:val="00AD7FBD"/>
    <w:rsid w:val="00AE30B8"/>
    <w:rsid w:val="00AE37B4"/>
    <w:rsid w:val="00AE4AD3"/>
    <w:rsid w:val="00AE5F6D"/>
    <w:rsid w:val="00AF103B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3CE2"/>
    <w:rsid w:val="00B4704F"/>
    <w:rsid w:val="00B52F83"/>
    <w:rsid w:val="00B64BB1"/>
    <w:rsid w:val="00B67D15"/>
    <w:rsid w:val="00B702C5"/>
    <w:rsid w:val="00B756FD"/>
    <w:rsid w:val="00B77643"/>
    <w:rsid w:val="00B77AFD"/>
    <w:rsid w:val="00B80EC6"/>
    <w:rsid w:val="00B843A6"/>
    <w:rsid w:val="00B87DE1"/>
    <w:rsid w:val="00B91736"/>
    <w:rsid w:val="00B918B5"/>
    <w:rsid w:val="00B94E6A"/>
    <w:rsid w:val="00B952D9"/>
    <w:rsid w:val="00B958D6"/>
    <w:rsid w:val="00B95E77"/>
    <w:rsid w:val="00BA091F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097D"/>
    <w:rsid w:val="00BE13DD"/>
    <w:rsid w:val="00BE1535"/>
    <w:rsid w:val="00BE3ABD"/>
    <w:rsid w:val="00BE4F01"/>
    <w:rsid w:val="00BE7F1E"/>
    <w:rsid w:val="00BF445B"/>
    <w:rsid w:val="00BF6C00"/>
    <w:rsid w:val="00C0031C"/>
    <w:rsid w:val="00C00CE6"/>
    <w:rsid w:val="00C12809"/>
    <w:rsid w:val="00C13BD8"/>
    <w:rsid w:val="00C21CA9"/>
    <w:rsid w:val="00C3084E"/>
    <w:rsid w:val="00C32578"/>
    <w:rsid w:val="00C40681"/>
    <w:rsid w:val="00C40A41"/>
    <w:rsid w:val="00C41665"/>
    <w:rsid w:val="00C46193"/>
    <w:rsid w:val="00C5102C"/>
    <w:rsid w:val="00C51646"/>
    <w:rsid w:val="00C528F8"/>
    <w:rsid w:val="00C56F51"/>
    <w:rsid w:val="00C70EEC"/>
    <w:rsid w:val="00C7509E"/>
    <w:rsid w:val="00C77F6F"/>
    <w:rsid w:val="00C80AC3"/>
    <w:rsid w:val="00C90332"/>
    <w:rsid w:val="00C965CD"/>
    <w:rsid w:val="00CA1528"/>
    <w:rsid w:val="00CC1D08"/>
    <w:rsid w:val="00CC2B8A"/>
    <w:rsid w:val="00CD1974"/>
    <w:rsid w:val="00CD1C10"/>
    <w:rsid w:val="00CD30B0"/>
    <w:rsid w:val="00CD49BD"/>
    <w:rsid w:val="00CD4DA6"/>
    <w:rsid w:val="00CE1D3D"/>
    <w:rsid w:val="00CE520F"/>
    <w:rsid w:val="00CF0009"/>
    <w:rsid w:val="00CF2537"/>
    <w:rsid w:val="00D02A96"/>
    <w:rsid w:val="00D1119F"/>
    <w:rsid w:val="00D20249"/>
    <w:rsid w:val="00D25C24"/>
    <w:rsid w:val="00D321E9"/>
    <w:rsid w:val="00D3245E"/>
    <w:rsid w:val="00D32F31"/>
    <w:rsid w:val="00D33613"/>
    <w:rsid w:val="00D41819"/>
    <w:rsid w:val="00D43FF2"/>
    <w:rsid w:val="00D44C53"/>
    <w:rsid w:val="00D46870"/>
    <w:rsid w:val="00D5133D"/>
    <w:rsid w:val="00D54E23"/>
    <w:rsid w:val="00D56386"/>
    <w:rsid w:val="00D61860"/>
    <w:rsid w:val="00D62F64"/>
    <w:rsid w:val="00D65F8F"/>
    <w:rsid w:val="00D676BD"/>
    <w:rsid w:val="00D70455"/>
    <w:rsid w:val="00D71FB4"/>
    <w:rsid w:val="00D765D1"/>
    <w:rsid w:val="00D772C5"/>
    <w:rsid w:val="00D85457"/>
    <w:rsid w:val="00DA3935"/>
    <w:rsid w:val="00DA5006"/>
    <w:rsid w:val="00DB2D1F"/>
    <w:rsid w:val="00DB434B"/>
    <w:rsid w:val="00DB6959"/>
    <w:rsid w:val="00DC2D8F"/>
    <w:rsid w:val="00DC5651"/>
    <w:rsid w:val="00DD0987"/>
    <w:rsid w:val="00DD50D3"/>
    <w:rsid w:val="00DD56DA"/>
    <w:rsid w:val="00DE25F1"/>
    <w:rsid w:val="00DE5CD5"/>
    <w:rsid w:val="00DF4332"/>
    <w:rsid w:val="00DF52C0"/>
    <w:rsid w:val="00DF7160"/>
    <w:rsid w:val="00DF71F6"/>
    <w:rsid w:val="00E013DB"/>
    <w:rsid w:val="00E022A2"/>
    <w:rsid w:val="00E022F3"/>
    <w:rsid w:val="00E04517"/>
    <w:rsid w:val="00E05FD6"/>
    <w:rsid w:val="00E11A48"/>
    <w:rsid w:val="00E1573D"/>
    <w:rsid w:val="00E178C2"/>
    <w:rsid w:val="00E17BB6"/>
    <w:rsid w:val="00E22717"/>
    <w:rsid w:val="00E22F03"/>
    <w:rsid w:val="00E321EE"/>
    <w:rsid w:val="00E360B3"/>
    <w:rsid w:val="00E42287"/>
    <w:rsid w:val="00E4362C"/>
    <w:rsid w:val="00E444AB"/>
    <w:rsid w:val="00E507B0"/>
    <w:rsid w:val="00E52782"/>
    <w:rsid w:val="00E55C36"/>
    <w:rsid w:val="00E55C7A"/>
    <w:rsid w:val="00E567CD"/>
    <w:rsid w:val="00E5740B"/>
    <w:rsid w:val="00E57FDB"/>
    <w:rsid w:val="00E60A0B"/>
    <w:rsid w:val="00E65F09"/>
    <w:rsid w:val="00E71A10"/>
    <w:rsid w:val="00E74643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2446"/>
    <w:rsid w:val="00EE4BDD"/>
    <w:rsid w:val="00EF1F21"/>
    <w:rsid w:val="00EF3725"/>
    <w:rsid w:val="00EF69AA"/>
    <w:rsid w:val="00EF7145"/>
    <w:rsid w:val="00EF7360"/>
    <w:rsid w:val="00F00C04"/>
    <w:rsid w:val="00F039B6"/>
    <w:rsid w:val="00F0584A"/>
    <w:rsid w:val="00F1047F"/>
    <w:rsid w:val="00F105BE"/>
    <w:rsid w:val="00F11B11"/>
    <w:rsid w:val="00F124C6"/>
    <w:rsid w:val="00F24768"/>
    <w:rsid w:val="00F264A4"/>
    <w:rsid w:val="00F26A98"/>
    <w:rsid w:val="00F30D4D"/>
    <w:rsid w:val="00F317ED"/>
    <w:rsid w:val="00F32391"/>
    <w:rsid w:val="00F35230"/>
    <w:rsid w:val="00F37850"/>
    <w:rsid w:val="00F42E78"/>
    <w:rsid w:val="00F47D36"/>
    <w:rsid w:val="00F5153F"/>
    <w:rsid w:val="00F570BC"/>
    <w:rsid w:val="00F616BE"/>
    <w:rsid w:val="00F62FE0"/>
    <w:rsid w:val="00F74BCE"/>
    <w:rsid w:val="00F75E46"/>
    <w:rsid w:val="00F803C2"/>
    <w:rsid w:val="00F81872"/>
    <w:rsid w:val="00F8190B"/>
    <w:rsid w:val="00F83298"/>
    <w:rsid w:val="00F846D9"/>
    <w:rsid w:val="00F8482B"/>
    <w:rsid w:val="00F859DD"/>
    <w:rsid w:val="00FA08C7"/>
    <w:rsid w:val="00FA20C3"/>
    <w:rsid w:val="00FA6FA7"/>
    <w:rsid w:val="00FB4AC4"/>
    <w:rsid w:val="00FB64FD"/>
    <w:rsid w:val="00FC5806"/>
    <w:rsid w:val="00FC7F3C"/>
    <w:rsid w:val="00FD09EC"/>
    <w:rsid w:val="00FD3E46"/>
    <w:rsid w:val="00FE52B8"/>
    <w:rsid w:val="00FF0A2D"/>
    <w:rsid w:val="00FF1444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1E9FE5B1"/>
  <w15:docId w15:val="{2158831A-8AA9-4810-8C8B-A5CC0F6E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Plain Text"/>
    <w:basedOn w:val="a"/>
    <w:link w:val="af8"/>
    <w:uiPriority w:val="99"/>
    <w:unhideWhenUsed/>
    <w:rsid w:val="00EF69AA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EF69AA"/>
    <w:rPr>
      <w:rFonts w:ascii="Consolas" w:eastAsia="Calibri" w:hAnsi="Consolas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hyperlink" Target="https://www.rbc.ru/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hyperlink" Target="https://www.mo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0B6D-CF72-4785-80D4-57541E4A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12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153</cp:revision>
  <cp:lastPrinted>2019-02-18T10:59:00Z</cp:lastPrinted>
  <dcterms:created xsi:type="dcterms:W3CDTF">2020-01-22T10:45:00Z</dcterms:created>
  <dcterms:modified xsi:type="dcterms:W3CDTF">2023-12-16T06:50:00Z</dcterms:modified>
</cp:coreProperties>
</file>