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AB" w:rsidRPr="00191765" w:rsidRDefault="009549AB" w:rsidP="009549AB">
      <w:pPr>
        <w:jc w:val="center"/>
        <w:rPr>
          <w:rFonts w:ascii="Times New Roman" w:hAnsi="Times New Roman" w:cs="Times New Roman"/>
          <w:b/>
          <w:sz w:val="24"/>
          <w:szCs w:val="24"/>
        </w:rPr>
      </w:pPr>
      <w:proofErr w:type="spellStart"/>
      <w:r w:rsidRPr="00191765">
        <w:rPr>
          <w:rFonts w:ascii="Times New Roman" w:hAnsi="Times New Roman" w:cs="Times New Roman"/>
          <w:b/>
          <w:sz w:val="24"/>
          <w:szCs w:val="24"/>
        </w:rPr>
        <w:t>Бакалавриат</w:t>
      </w:r>
      <w:proofErr w:type="spellEnd"/>
    </w:p>
    <w:p w:rsidR="009549AB" w:rsidRPr="00191765" w:rsidRDefault="009549AB" w:rsidP="009549AB">
      <w:pPr>
        <w:jc w:val="center"/>
        <w:rPr>
          <w:rFonts w:ascii="Times New Roman" w:hAnsi="Times New Roman" w:cs="Times New Roman"/>
          <w:b/>
          <w:sz w:val="24"/>
          <w:szCs w:val="24"/>
        </w:rPr>
      </w:pPr>
      <w:r w:rsidRPr="00191765">
        <w:rPr>
          <w:rFonts w:ascii="Times New Roman" w:hAnsi="Times New Roman" w:cs="Times New Roman"/>
          <w:b/>
          <w:sz w:val="24"/>
          <w:szCs w:val="24"/>
        </w:rPr>
        <w:t>АННОТАЦИИ РАБОЧИХ ПРОГРАММ ДИСЦИПЛИН (МОДУЛЕЙ)</w:t>
      </w:r>
    </w:p>
    <w:p w:rsidR="009549AB" w:rsidRPr="00191765" w:rsidRDefault="009549AB" w:rsidP="009549AB">
      <w:pPr>
        <w:jc w:val="center"/>
        <w:rPr>
          <w:rFonts w:ascii="Times New Roman" w:hAnsi="Times New Roman" w:cs="Times New Roman"/>
          <w:b/>
          <w:sz w:val="24"/>
          <w:szCs w:val="24"/>
        </w:rPr>
      </w:pPr>
      <w:r w:rsidRPr="00191765">
        <w:rPr>
          <w:rFonts w:ascii="Times New Roman" w:hAnsi="Times New Roman" w:cs="Times New Roman"/>
          <w:b/>
          <w:sz w:val="24"/>
          <w:szCs w:val="24"/>
        </w:rPr>
        <w:t>Направление подготовки 01.03.02 "Прикладная математика и информатика"</w:t>
      </w:r>
    </w:p>
    <w:p w:rsidR="009549AB" w:rsidRPr="00191765" w:rsidRDefault="009549AB" w:rsidP="009549AB">
      <w:pPr>
        <w:spacing w:after="120"/>
        <w:jc w:val="center"/>
        <w:rPr>
          <w:rFonts w:ascii="Times New Roman" w:hAnsi="Times New Roman" w:cs="Times New Roman"/>
          <w:b/>
          <w:sz w:val="24"/>
          <w:szCs w:val="24"/>
        </w:rPr>
      </w:pPr>
      <w:r w:rsidRPr="00191765">
        <w:rPr>
          <w:rFonts w:ascii="Times New Roman" w:hAnsi="Times New Roman" w:cs="Times New Roman"/>
          <w:b/>
          <w:sz w:val="24"/>
          <w:szCs w:val="24"/>
        </w:rPr>
        <w:t>Направленность программы</w:t>
      </w:r>
    </w:p>
    <w:p w:rsidR="009549AB" w:rsidRPr="00191765" w:rsidRDefault="009549AB" w:rsidP="009549AB">
      <w:pPr>
        <w:jc w:val="center"/>
        <w:rPr>
          <w:rFonts w:ascii="Times New Roman" w:hAnsi="Times New Roman" w:cs="Times New Roman"/>
          <w:b/>
          <w:sz w:val="24"/>
          <w:szCs w:val="24"/>
        </w:rPr>
      </w:pPr>
      <w:r w:rsidRPr="00191765">
        <w:rPr>
          <w:rFonts w:ascii="Times New Roman" w:hAnsi="Times New Roman" w:cs="Times New Roman"/>
          <w:b/>
          <w:sz w:val="24"/>
          <w:szCs w:val="24"/>
        </w:rPr>
        <w:t>Математические и компьютерные методы решения задач естествознания</w:t>
      </w:r>
    </w:p>
    <w:p w:rsidR="00184F47" w:rsidRPr="00191765" w:rsidRDefault="00184F47" w:rsidP="009549AB">
      <w:pPr>
        <w:jc w:val="center"/>
        <w:rPr>
          <w:rFonts w:ascii="Times New Roman" w:hAnsi="Times New Roman" w:cs="Times New Roman"/>
          <w:b/>
          <w:sz w:val="24"/>
          <w:szCs w:val="24"/>
        </w:rPr>
      </w:pPr>
      <w:r w:rsidRPr="00191765">
        <w:rPr>
          <w:rFonts w:ascii="Times New Roman" w:hAnsi="Times New Roman" w:cs="Times New Roman"/>
          <w:b/>
          <w:sz w:val="24"/>
          <w:szCs w:val="24"/>
        </w:rPr>
        <w:t>Кафедра Автоматизации научных исследований</w:t>
      </w:r>
    </w:p>
    <w:p w:rsidR="009549AB" w:rsidRPr="00191765" w:rsidRDefault="009549AB" w:rsidP="009549AB">
      <w:pPr>
        <w:jc w:val="center"/>
        <w:rPr>
          <w:rFonts w:ascii="Times New Roman" w:hAnsi="Times New Roman" w:cs="Times New Roman"/>
          <w:b/>
          <w:sz w:val="28"/>
          <w:szCs w:val="28"/>
        </w:rPr>
      </w:pPr>
      <w:r w:rsidRPr="00191765">
        <w:rPr>
          <w:rFonts w:ascii="Times New Roman" w:hAnsi="Times New Roman" w:cs="Times New Roman"/>
          <w:b/>
          <w:sz w:val="28"/>
          <w:szCs w:val="28"/>
        </w:rPr>
        <w:t>3 курс</w:t>
      </w:r>
    </w:p>
    <w:p w:rsidR="009549AB" w:rsidRPr="00191765" w:rsidRDefault="009549AB" w:rsidP="009549AB">
      <w:pPr>
        <w:pStyle w:val="8"/>
        <w:spacing w:after="200" w:line="276" w:lineRule="auto"/>
        <w:jc w:val="center"/>
        <w:rPr>
          <w:sz w:val="24"/>
        </w:rPr>
      </w:pPr>
      <w:r w:rsidRPr="00191765">
        <w:rPr>
          <w:sz w:val="24"/>
        </w:rPr>
        <w:t>Уравнения математической физики</w:t>
      </w:r>
    </w:p>
    <w:p w:rsidR="009549AB" w:rsidRPr="00191765" w:rsidRDefault="009549AB" w:rsidP="009549AB">
      <w:pPr>
        <w:jc w:val="both"/>
        <w:rPr>
          <w:rFonts w:ascii="Times New Roman" w:hAnsi="Times New Roman" w:cs="Times New Roman"/>
          <w:sz w:val="24"/>
          <w:szCs w:val="24"/>
        </w:rPr>
      </w:pPr>
      <w:r w:rsidRPr="00191765">
        <w:rPr>
          <w:rFonts w:ascii="Times New Roman" w:hAnsi="Times New Roman" w:cs="Times New Roman"/>
          <w:bCs/>
          <w:sz w:val="24"/>
          <w:szCs w:val="24"/>
        </w:rPr>
        <w:tab/>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rsidR="009549AB" w:rsidRPr="00191765" w:rsidRDefault="009549AB" w:rsidP="009549AB">
      <w:pPr>
        <w:jc w:val="center"/>
        <w:rPr>
          <w:rFonts w:ascii="Times New Roman" w:hAnsi="Times New Roman" w:cs="Times New Roman"/>
          <w:b/>
          <w:sz w:val="24"/>
          <w:szCs w:val="24"/>
        </w:rPr>
      </w:pPr>
      <w:r w:rsidRPr="00191765">
        <w:rPr>
          <w:rFonts w:ascii="Times New Roman" w:hAnsi="Times New Roman" w:cs="Times New Roman"/>
          <w:b/>
          <w:sz w:val="24"/>
          <w:szCs w:val="24"/>
        </w:rPr>
        <w:t>Численные методы линейной алгебры</w:t>
      </w:r>
    </w:p>
    <w:p w:rsidR="009549AB" w:rsidRPr="00191765" w:rsidRDefault="009549AB" w:rsidP="009549AB">
      <w:pPr>
        <w:jc w:val="both"/>
        <w:rPr>
          <w:rFonts w:ascii="Times New Roman" w:hAnsi="Times New Roman" w:cs="Times New Roman"/>
          <w:sz w:val="24"/>
          <w:szCs w:val="24"/>
        </w:rPr>
      </w:pPr>
      <w:r w:rsidRPr="00191765">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rsidR="009549AB" w:rsidRPr="00191765" w:rsidRDefault="009549AB" w:rsidP="009549AB">
      <w:pPr>
        <w:jc w:val="center"/>
        <w:rPr>
          <w:rFonts w:ascii="Times New Roman" w:hAnsi="Times New Roman" w:cs="Times New Roman"/>
          <w:b/>
          <w:bCs/>
          <w:sz w:val="24"/>
          <w:szCs w:val="24"/>
        </w:rPr>
      </w:pPr>
      <w:r w:rsidRPr="00191765">
        <w:rPr>
          <w:rFonts w:ascii="Times New Roman" w:hAnsi="Times New Roman" w:cs="Times New Roman"/>
          <w:b/>
          <w:bCs/>
          <w:sz w:val="24"/>
          <w:szCs w:val="24"/>
        </w:rPr>
        <w:t>Функциональный анализ</w:t>
      </w:r>
    </w:p>
    <w:p w:rsidR="009549AB" w:rsidRPr="00191765" w:rsidRDefault="009549AB" w:rsidP="009549AB">
      <w:pPr>
        <w:pStyle w:val="amailrucssattributepostfix"/>
        <w:spacing w:before="0" w:beforeAutospacing="0" w:after="120" w:afterAutospacing="0" w:line="276" w:lineRule="auto"/>
        <w:jc w:val="both"/>
      </w:pPr>
      <w:r w:rsidRPr="00191765">
        <w:tab/>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rsidR="009549AB" w:rsidRPr="00191765" w:rsidRDefault="009549AB" w:rsidP="009549AB">
      <w:pPr>
        <w:pStyle w:val="amailrucssattributepostfix"/>
        <w:spacing w:before="0" w:beforeAutospacing="0" w:after="120" w:afterAutospacing="0" w:line="276" w:lineRule="auto"/>
        <w:jc w:val="both"/>
      </w:pPr>
      <w:r w:rsidRPr="00191765">
        <w:tab/>
        <w:t xml:space="preserve">Дисциплина относится к базовой части профессионального цикла. </w:t>
      </w:r>
      <w:proofErr w:type="gramStart"/>
      <w:r w:rsidRPr="00191765">
        <w:t>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roofErr w:type="gramEnd"/>
    </w:p>
    <w:p w:rsidR="009549AB" w:rsidRPr="00191765" w:rsidRDefault="009549AB" w:rsidP="009549AB">
      <w:pPr>
        <w:pStyle w:val="amailrucssattributepostfix"/>
        <w:spacing w:before="0" w:beforeAutospacing="0" w:after="120" w:afterAutospacing="0" w:line="276" w:lineRule="auto"/>
        <w:jc w:val="both"/>
      </w:pPr>
      <w:r w:rsidRPr="00191765">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rsidR="009549AB" w:rsidRPr="00191765" w:rsidRDefault="009549AB" w:rsidP="009549AB">
      <w:pPr>
        <w:pStyle w:val="amailrucssattributepostfix"/>
        <w:spacing w:before="0" w:beforeAutospacing="0" w:after="200" w:afterAutospacing="0" w:line="276" w:lineRule="auto"/>
        <w:jc w:val="both"/>
      </w:pPr>
      <w:r w:rsidRPr="00191765">
        <w:tab/>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rsidR="009549AB" w:rsidRPr="00191765" w:rsidRDefault="009549AB" w:rsidP="009549AB">
      <w:pPr>
        <w:jc w:val="center"/>
        <w:rPr>
          <w:rFonts w:ascii="Times New Roman" w:hAnsi="Times New Roman" w:cs="Times New Roman"/>
          <w:b/>
          <w:sz w:val="24"/>
          <w:szCs w:val="24"/>
        </w:rPr>
      </w:pPr>
      <w:r w:rsidRPr="00191765">
        <w:rPr>
          <w:rFonts w:ascii="Times New Roman" w:hAnsi="Times New Roman" w:cs="Times New Roman"/>
          <w:b/>
          <w:sz w:val="24"/>
          <w:szCs w:val="24"/>
        </w:rPr>
        <w:t xml:space="preserve">Базы данных </w:t>
      </w:r>
    </w:p>
    <w:p w:rsidR="009549AB" w:rsidRPr="00191765" w:rsidRDefault="009549AB" w:rsidP="009549AB">
      <w:pPr>
        <w:jc w:val="both"/>
        <w:rPr>
          <w:rFonts w:ascii="Times New Roman" w:hAnsi="Times New Roman" w:cs="Times New Roman"/>
          <w:sz w:val="24"/>
          <w:szCs w:val="24"/>
        </w:rPr>
      </w:pPr>
      <w:r w:rsidRPr="00191765">
        <w:rPr>
          <w:rFonts w:ascii="Times New Roman" w:hAnsi="Times New Roman" w:cs="Times New Roman"/>
          <w:sz w:val="24"/>
          <w:szCs w:val="24"/>
        </w:rPr>
        <w:lastRenderedPageBreak/>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191765">
        <w:rPr>
          <w:rFonts w:ascii="Times New Roman" w:hAnsi="Times New Roman" w:cs="Times New Roman"/>
          <w:sz w:val="24"/>
          <w:szCs w:val="24"/>
        </w:rPr>
        <w:t>дореляционных</w:t>
      </w:r>
      <w:proofErr w:type="spellEnd"/>
      <w:r w:rsidRPr="00191765">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191765">
        <w:rPr>
          <w:rFonts w:ascii="Times New Roman" w:hAnsi="Times New Roman" w:cs="Times New Roman"/>
          <w:sz w:val="24"/>
          <w:szCs w:val="24"/>
        </w:rPr>
        <w:t>постреляционные</w:t>
      </w:r>
      <w:proofErr w:type="spellEnd"/>
      <w:r w:rsidRPr="00191765">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w:t>
      </w:r>
      <w:bookmarkStart w:id="0" w:name="_GoBack"/>
      <w:bookmarkEnd w:id="0"/>
      <w:r w:rsidRPr="00191765">
        <w:rPr>
          <w:rFonts w:ascii="Times New Roman" w:hAnsi="Times New Roman" w:cs="Times New Roman"/>
          <w:sz w:val="24"/>
          <w:szCs w:val="24"/>
        </w:rPr>
        <w:t xml:space="preserve">ая модель. В рамках курса также рассматриваются базовые средства языка </w:t>
      </w:r>
      <w:r w:rsidRPr="00191765">
        <w:rPr>
          <w:rFonts w:ascii="Times New Roman" w:hAnsi="Times New Roman" w:cs="Times New Roman"/>
          <w:sz w:val="24"/>
          <w:szCs w:val="24"/>
          <w:lang w:val="en-US"/>
        </w:rPr>
        <w:t>SQL</w:t>
      </w:r>
      <w:r w:rsidRPr="00191765">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rsidR="009549AB" w:rsidRPr="00191765" w:rsidRDefault="009549AB" w:rsidP="009549AB">
      <w:pPr>
        <w:pStyle w:val="a3"/>
        <w:spacing w:after="200" w:line="276" w:lineRule="auto"/>
        <w:rPr>
          <w:sz w:val="24"/>
          <w:szCs w:val="24"/>
        </w:rPr>
      </w:pPr>
      <w:r w:rsidRPr="00191765">
        <w:rPr>
          <w:sz w:val="24"/>
          <w:szCs w:val="24"/>
        </w:rPr>
        <w:t>Компьютерная графика</w:t>
      </w:r>
    </w:p>
    <w:p w:rsidR="009549AB" w:rsidRPr="00191765" w:rsidRDefault="009549AB" w:rsidP="009549AB">
      <w:pPr>
        <w:jc w:val="both"/>
        <w:rPr>
          <w:rFonts w:ascii="Times New Roman" w:eastAsia="Calibri" w:hAnsi="Times New Roman" w:cs="Times New Roman"/>
          <w:sz w:val="24"/>
          <w:szCs w:val="24"/>
        </w:rPr>
      </w:pPr>
      <w:r w:rsidRPr="00191765">
        <w:rPr>
          <w:rFonts w:ascii="Times New Roman" w:eastAsia="Calibri" w:hAnsi="Times New Roman" w:cs="Times New Roman"/>
          <w:sz w:val="24"/>
          <w:szCs w:val="24"/>
        </w:rPr>
        <w:tab/>
        <w:t xml:space="preserve">Курс посвящен методам компьютерной графики, обработки изображений и машинного зрения. Рассматриваются разделы двумерной (2D) и трехмерной (3D) графики. Разделы обработки и представления изображений включают: теорию цвета, квантование, </w:t>
      </w:r>
      <w:proofErr w:type="spellStart"/>
      <w:r w:rsidRPr="00191765">
        <w:rPr>
          <w:rFonts w:ascii="Times New Roman" w:eastAsia="Calibri" w:hAnsi="Times New Roman" w:cs="Times New Roman"/>
          <w:sz w:val="24"/>
          <w:szCs w:val="24"/>
        </w:rPr>
        <w:t>псевдотонирование</w:t>
      </w:r>
      <w:proofErr w:type="spellEnd"/>
      <w:r w:rsidRPr="00191765">
        <w:rPr>
          <w:rFonts w:ascii="Times New Roman" w:eastAsia="Calibri" w:hAnsi="Times New Roman" w:cs="Times New Roman"/>
          <w:sz w:val="24"/>
          <w:szCs w:val="24"/>
        </w:rPr>
        <w:t xml:space="preserve">, извлечение свойств и структуры трехмерного мира из одного или нескольких изображений. Разделы трехмерной графики включают: проективную геометрию, представление кривых и поверхностей, анимацию, моделирование и видовые преобразования, алгоритмы удаления невидимых поверхностей, модели отражения и алгоритмы освещения. Вторая часть курса строится на базе API </w:t>
      </w:r>
      <w:proofErr w:type="spellStart"/>
      <w:r w:rsidRPr="00191765">
        <w:rPr>
          <w:rFonts w:ascii="Times New Roman" w:eastAsia="Calibri" w:hAnsi="Times New Roman" w:cs="Times New Roman"/>
          <w:sz w:val="24"/>
          <w:szCs w:val="24"/>
        </w:rPr>
        <w:t>OpenGL</w:t>
      </w:r>
      <w:proofErr w:type="spellEnd"/>
      <w:r w:rsidRPr="00191765">
        <w:rPr>
          <w:rFonts w:ascii="Times New Roman" w:eastAsia="Calibri" w:hAnsi="Times New Roman" w:cs="Times New Roman"/>
          <w:sz w:val="24"/>
          <w:szCs w:val="24"/>
        </w:rPr>
        <w:t>.</w:t>
      </w:r>
    </w:p>
    <w:p w:rsidR="009549AB" w:rsidRPr="00191765" w:rsidRDefault="009549AB" w:rsidP="009549AB">
      <w:pPr>
        <w:pStyle w:val="9"/>
        <w:spacing w:after="200"/>
        <w:jc w:val="center"/>
        <w:rPr>
          <w:rFonts w:ascii="Times New Roman" w:hAnsi="Times New Roman" w:cs="Times New Roman"/>
          <w:b/>
          <w:i w:val="0"/>
          <w:color w:val="auto"/>
          <w:sz w:val="24"/>
          <w:szCs w:val="24"/>
        </w:rPr>
      </w:pPr>
      <w:r w:rsidRPr="00191765">
        <w:rPr>
          <w:rFonts w:ascii="Times New Roman" w:hAnsi="Times New Roman" w:cs="Times New Roman"/>
          <w:b/>
          <w:i w:val="0"/>
          <w:color w:val="auto"/>
          <w:sz w:val="24"/>
          <w:szCs w:val="24"/>
        </w:rPr>
        <w:t>Физика волновых процессов</w:t>
      </w:r>
    </w:p>
    <w:p w:rsidR="009549AB" w:rsidRPr="00191765" w:rsidRDefault="009549AB" w:rsidP="009549AB">
      <w:pPr>
        <w:jc w:val="both"/>
        <w:rPr>
          <w:rFonts w:ascii="Times New Roman" w:hAnsi="Times New Roman" w:cs="Times New Roman"/>
          <w:sz w:val="24"/>
          <w:szCs w:val="24"/>
          <w:shd w:val="clear" w:color="auto" w:fill="FFFFFF"/>
        </w:rPr>
      </w:pPr>
      <w:r w:rsidRPr="00191765">
        <w:rPr>
          <w:rFonts w:ascii="Times New Roman" w:hAnsi="Times New Roman" w:cs="Times New Roman"/>
          <w:sz w:val="24"/>
          <w:szCs w:val="24"/>
        </w:rPr>
        <w:tab/>
      </w:r>
      <w:r w:rsidRPr="00191765">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Pr="00191765">
        <w:rPr>
          <w:rFonts w:ascii="Times New Roman" w:hAnsi="Times New Roman" w:cs="Times New Roman"/>
          <w:sz w:val="24"/>
          <w:szCs w:val="24"/>
          <w:shd w:val="clear" w:color="auto" w:fill="FFFFFF"/>
        </w:rPr>
        <w:t>Тальбо</w:t>
      </w:r>
      <w:proofErr w:type="spellEnd"/>
      <w:r w:rsidRPr="00191765">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rsidR="00ED14EC" w:rsidRPr="00191765" w:rsidRDefault="00ED14EC" w:rsidP="00ED14EC">
      <w:pPr>
        <w:jc w:val="center"/>
        <w:rPr>
          <w:rFonts w:ascii="Times New Roman" w:hAnsi="Times New Roman" w:cs="Times New Roman"/>
          <w:b/>
          <w:bCs/>
          <w:sz w:val="24"/>
          <w:szCs w:val="24"/>
        </w:rPr>
      </w:pPr>
      <w:r w:rsidRPr="00191765">
        <w:rPr>
          <w:rFonts w:ascii="Times New Roman" w:hAnsi="Times New Roman" w:cs="Times New Roman"/>
          <w:b/>
          <w:bCs/>
          <w:sz w:val="24"/>
          <w:szCs w:val="24"/>
        </w:rPr>
        <w:t>Архитектура современных ЭВМ</w:t>
      </w:r>
    </w:p>
    <w:p w:rsidR="00ED14EC" w:rsidRPr="00191765" w:rsidRDefault="00ED14EC" w:rsidP="00261F4C">
      <w:pPr>
        <w:jc w:val="both"/>
        <w:rPr>
          <w:rFonts w:ascii="Times New Roman" w:hAnsi="Times New Roman" w:cs="Times New Roman"/>
          <w:sz w:val="24"/>
          <w:szCs w:val="24"/>
        </w:rPr>
      </w:pPr>
      <w:r w:rsidRPr="00191765">
        <w:rPr>
          <w:rFonts w:ascii="Times New Roman" w:hAnsi="Times New Roman" w:cs="Times New Roman"/>
          <w:sz w:val="24"/>
          <w:szCs w:val="24"/>
        </w:rPr>
        <w:tab/>
        <w:t xml:space="preserve">Под архитектурой ЭВМ понимают внутреннюю организацию вычислительной системы, состав ее различных устройств, логику их работы и их взаимодействие. Детализация сведений об архитектуре может быть разной и зависит от категории пользователей ЭВМ. Курс рассчитан для специалистов, готовящихся разрабатывать большие программные системы. Особое внимание в курсе уделено современным машинам с массовым параллелизмом. </w:t>
      </w:r>
    </w:p>
    <w:p w:rsidR="00ED14EC" w:rsidRPr="00191765" w:rsidRDefault="00ED14EC" w:rsidP="00ED14EC">
      <w:pPr>
        <w:jc w:val="center"/>
        <w:rPr>
          <w:rFonts w:ascii="Times New Roman" w:hAnsi="Times New Roman" w:cs="Times New Roman"/>
          <w:b/>
          <w:bCs/>
          <w:sz w:val="24"/>
          <w:szCs w:val="24"/>
        </w:rPr>
      </w:pPr>
      <w:r w:rsidRPr="00191765">
        <w:rPr>
          <w:rFonts w:ascii="Times New Roman" w:hAnsi="Times New Roman" w:cs="Times New Roman"/>
          <w:b/>
          <w:bCs/>
          <w:sz w:val="24"/>
          <w:szCs w:val="24"/>
        </w:rPr>
        <w:lastRenderedPageBreak/>
        <w:t>Программирование вычислительных задач</w:t>
      </w:r>
    </w:p>
    <w:p w:rsidR="00ED14EC" w:rsidRPr="00191765" w:rsidRDefault="00ED14EC" w:rsidP="009549AB">
      <w:pPr>
        <w:pStyle w:val="a7"/>
        <w:spacing w:after="200"/>
        <w:ind w:left="0" w:firstLine="709"/>
        <w:jc w:val="both"/>
        <w:rPr>
          <w:rFonts w:ascii="Times New Roman" w:hAnsi="Times New Roman" w:cs="Times New Roman"/>
          <w:b/>
          <w:bCs/>
          <w:sz w:val="24"/>
          <w:szCs w:val="24"/>
        </w:rPr>
      </w:pPr>
      <w:r w:rsidRPr="00191765">
        <w:rPr>
          <w:rFonts w:ascii="Times New Roman" w:hAnsi="Times New Roman" w:cs="Times New Roman"/>
          <w:sz w:val="24"/>
          <w:szCs w:val="24"/>
        </w:rPr>
        <w:t>Основная цель курса –  обучение эффективному использованию программного обеспечения общего и специального назначения для решения больших научно-исследовательских задач, требующих интенсивного применения методов вычислительной математики и мощных вычислительных ресурсов. Материал курса готовит слушателя к профессиональной самостоятельной работе на всех основных этапах решения сложной вычислительной задачи: выбор вычислительной среды и алгоритмического языка; программирование ресурсоёмких алгоритмов, включая организацию параллельных вычислений; использование средств автоматизации программирования, проведения вычислительного эксперимента, визуализации и анализа данных; представление результатов исследований. Освещены вопросы самостоятельного построения производительной вычислительной системы на основе легкодоступных, в том числе бесплатных, программных средств и широко распространённой компьютерной техники. Изложены принципы программирования численных методов, выработанные практикой за последние десятилетия, разобраны созданные профессионалами классические примеры программ на языках Фортран и Си. Во всех разделах курса акцент поставлен на стороны, открывающие новые возможности для повышения эффективности работы исследователя-программиста. Предусматривается постоянная адаптация курса к современному состоянию дел в области разработки программного обеспечения и технологий для решения больших вычислительных задач.</w:t>
      </w:r>
    </w:p>
    <w:p w:rsidR="001F41ED" w:rsidRPr="00191765" w:rsidRDefault="00ED14EC" w:rsidP="00200F2C">
      <w:pPr>
        <w:jc w:val="center"/>
        <w:rPr>
          <w:rFonts w:ascii="Times New Roman" w:hAnsi="Times New Roman" w:cs="Times New Roman"/>
          <w:b/>
          <w:bCs/>
          <w:sz w:val="24"/>
          <w:szCs w:val="24"/>
        </w:rPr>
      </w:pPr>
      <w:r w:rsidRPr="00191765">
        <w:rPr>
          <w:rFonts w:ascii="Times New Roman" w:hAnsi="Times New Roman" w:cs="Times New Roman"/>
          <w:b/>
          <w:bCs/>
          <w:sz w:val="24"/>
          <w:szCs w:val="24"/>
        </w:rPr>
        <w:t>Экономи</w:t>
      </w:r>
      <w:r w:rsidR="00F75156" w:rsidRPr="00191765">
        <w:rPr>
          <w:rFonts w:ascii="Times New Roman" w:hAnsi="Times New Roman" w:cs="Times New Roman"/>
          <w:b/>
          <w:bCs/>
          <w:sz w:val="24"/>
          <w:szCs w:val="24"/>
        </w:rPr>
        <w:t>ка</w:t>
      </w:r>
    </w:p>
    <w:p w:rsidR="001F41ED" w:rsidRPr="00191765" w:rsidRDefault="00200F2C" w:rsidP="00F75156">
      <w:pPr>
        <w:jc w:val="both"/>
        <w:rPr>
          <w:rFonts w:ascii="Times New Roman" w:hAnsi="Times New Roman" w:cs="Times New Roman"/>
          <w:sz w:val="24"/>
          <w:szCs w:val="24"/>
        </w:rPr>
      </w:pPr>
      <w:r w:rsidRPr="00191765">
        <w:rPr>
          <w:rFonts w:ascii="Times New Roman" w:hAnsi="Times New Roman" w:cs="Times New Roman"/>
          <w:sz w:val="24"/>
          <w:szCs w:val="24"/>
        </w:rPr>
        <w:tab/>
      </w:r>
      <w:r w:rsidR="001F41ED" w:rsidRPr="00191765">
        <w:rPr>
          <w:rFonts w:ascii="Times New Roman" w:hAnsi="Times New Roman" w:cs="Times New Roman"/>
          <w:sz w:val="24"/>
          <w:szCs w:val="24"/>
        </w:rPr>
        <w:t>В курсе излагается современный взгляд на экономическую теорию и экономическую политику. Структура курса: микро-, макр</w:t>
      </w:r>
      <w:proofErr w:type="gramStart"/>
      <w:r w:rsidR="001F41ED" w:rsidRPr="00191765">
        <w:rPr>
          <w:rFonts w:ascii="Times New Roman" w:hAnsi="Times New Roman" w:cs="Times New Roman"/>
          <w:sz w:val="24"/>
          <w:szCs w:val="24"/>
        </w:rPr>
        <w:t>о-</w:t>
      </w:r>
      <w:proofErr w:type="gramEnd"/>
      <w:r w:rsidR="001F41ED" w:rsidRPr="00191765">
        <w:rPr>
          <w:rFonts w:ascii="Times New Roman" w:hAnsi="Times New Roman" w:cs="Times New Roman"/>
          <w:sz w:val="24"/>
          <w:szCs w:val="24"/>
        </w:rPr>
        <w:t xml:space="preserve">, </w:t>
      </w:r>
      <w:proofErr w:type="spellStart"/>
      <w:r w:rsidR="001F41ED" w:rsidRPr="00191765">
        <w:rPr>
          <w:rFonts w:ascii="Times New Roman" w:hAnsi="Times New Roman" w:cs="Times New Roman"/>
          <w:sz w:val="24"/>
          <w:szCs w:val="24"/>
        </w:rPr>
        <w:t>мегаэкономика</w:t>
      </w:r>
      <w:proofErr w:type="spellEnd"/>
      <w:r w:rsidR="001F41ED" w:rsidRPr="00191765">
        <w:rPr>
          <w:rFonts w:ascii="Times New Roman" w:hAnsi="Times New Roman" w:cs="Times New Roman"/>
          <w:sz w:val="24"/>
          <w:szCs w:val="24"/>
        </w:rPr>
        <w:t>, глобальная экономика.</w:t>
      </w:r>
    </w:p>
    <w:p w:rsidR="001F41ED" w:rsidRPr="00191765" w:rsidRDefault="001F41ED" w:rsidP="00261F4C">
      <w:pPr>
        <w:pStyle w:val="5"/>
        <w:spacing w:before="0" w:after="200"/>
        <w:jc w:val="center"/>
        <w:rPr>
          <w:rFonts w:ascii="Times New Roman" w:hAnsi="Times New Roman" w:cs="Times New Roman"/>
          <w:b/>
          <w:color w:val="auto"/>
          <w:sz w:val="24"/>
          <w:szCs w:val="24"/>
        </w:rPr>
      </w:pPr>
      <w:r w:rsidRPr="00191765">
        <w:rPr>
          <w:rFonts w:ascii="Times New Roman" w:hAnsi="Times New Roman" w:cs="Times New Roman"/>
          <w:b/>
          <w:color w:val="auto"/>
          <w:sz w:val="24"/>
          <w:szCs w:val="24"/>
        </w:rPr>
        <w:t>Численные методы</w:t>
      </w:r>
    </w:p>
    <w:p w:rsidR="001F41ED" w:rsidRPr="00191765" w:rsidRDefault="00200F2C" w:rsidP="00F75156">
      <w:pPr>
        <w:spacing w:after="120"/>
        <w:jc w:val="both"/>
        <w:rPr>
          <w:rFonts w:ascii="Times New Roman" w:eastAsia="MS Mincho" w:hAnsi="Times New Roman" w:cs="Times New Roman"/>
          <w:sz w:val="24"/>
          <w:szCs w:val="24"/>
        </w:rPr>
      </w:pPr>
      <w:r w:rsidRPr="00191765">
        <w:rPr>
          <w:rFonts w:ascii="Times New Roman" w:eastAsia="MS Mincho" w:hAnsi="Times New Roman" w:cs="Times New Roman"/>
          <w:sz w:val="24"/>
          <w:szCs w:val="24"/>
        </w:rPr>
        <w:tab/>
      </w:r>
      <w:r w:rsidR="001F41ED" w:rsidRPr="00191765">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прямые  и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191765">
        <w:rPr>
          <w:rFonts w:ascii="Times New Roman" w:eastAsia="MS Mincho" w:hAnsi="Times New Roman" w:cs="Times New Roman"/>
          <w:sz w:val="24"/>
          <w:szCs w:val="24"/>
        </w:rPr>
        <w:t>наилучщего</w:t>
      </w:r>
      <w:proofErr w:type="spellEnd"/>
      <w:r w:rsidR="001F41ED" w:rsidRPr="00191765">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rsidR="001F41ED" w:rsidRPr="00191765" w:rsidRDefault="00200F2C" w:rsidP="00200F2C">
      <w:pPr>
        <w:jc w:val="both"/>
        <w:rPr>
          <w:rFonts w:ascii="Times New Roman" w:eastAsia="MS Mincho" w:hAnsi="Times New Roman" w:cs="Times New Roman"/>
          <w:sz w:val="24"/>
          <w:szCs w:val="24"/>
        </w:rPr>
      </w:pPr>
      <w:r w:rsidRPr="00191765">
        <w:rPr>
          <w:rFonts w:ascii="Times New Roman" w:eastAsia="MS Mincho" w:hAnsi="Times New Roman" w:cs="Times New Roman"/>
          <w:sz w:val="24"/>
          <w:szCs w:val="24"/>
        </w:rPr>
        <w:tab/>
      </w:r>
      <w:r w:rsidR="00F75156" w:rsidRPr="00191765">
        <w:rPr>
          <w:rFonts w:ascii="Times New Roman" w:eastAsia="MS Mincho" w:hAnsi="Times New Roman" w:cs="Times New Roman"/>
          <w:sz w:val="24"/>
          <w:szCs w:val="24"/>
        </w:rPr>
        <w:t>Что касается дифференци</w:t>
      </w:r>
      <w:r w:rsidR="001F41ED" w:rsidRPr="00191765">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rsidR="001F41ED" w:rsidRPr="00191765" w:rsidRDefault="001F41ED" w:rsidP="00200F2C">
      <w:pPr>
        <w:jc w:val="center"/>
        <w:rPr>
          <w:rFonts w:ascii="Times New Roman" w:hAnsi="Times New Roman" w:cs="Times New Roman"/>
          <w:b/>
          <w:bCs/>
          <w:sz w:val="24"/>
          <w:szCs w:val="24"/>
        </w:rPr>
      </w:pPr>
      <w:r w:rsidRPr="00191765">
        <w:rPr>
          <w:rFonts w:ascii="Times New Roman" w:hAnsi="Times New Roman" w:cs="Times New Roman"/>
          <w:b/>
          <w:bCs/>
          <w:sz w:val="24"/>
          <w:szCs w:val="24"/>
        </w:rPr>
        <w:t>Методы оптимизации</w:t>
      </w:r>
    </w:p>
    <w:p w:rsidR="009549AB" w:rsidRPr="00191765" w:rsidRDefault="001F41ED" w:rsidP="009549AB">
      <w:pPr>
        <w:spacing w:after="120"/>
        <w:ind w:firstLine="708"/>
        <w:jc w:val="both"/>
        <w:rPr>
          <w:rFonts w:ascii="Times New Roman" w:hAnsi="Times New Roman" w:cs="Times New Roman"/>
          <w:sz w:val="24"/>
          <w:szCs w:val="24"/>
        </w:rPr>
      </w:pPr>
      <w:r w:rsidRPr="00191765">
        <w:rPr>
          <w:rFonts w:ascii="Times New Roman" w:hAnsi="Times New Roman" w:cs="Times New Roman"/>
          <w:sz w:val="24"/>
          <w:szCs w:val="24"/>
        </w:rPr>
        <w:tab/>
      </w:r>
      <w:r w:rsidR="009549AB" w:rsidRPr="00191765">
        <w:rPr>
          <w:rFonts w:ascii="Times New Roman" w:hAnsi="Times New Roman" w:cs="Times New Roman"/>
          <w:sz w:val="24"/>
          <w:szCs w:val="24"/>
        </w:rPr>
        <w:t>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rsidR="001F41ED" w:rsidRPr="00191765" w:rsidRDefault="009549AB" w:rsidP="00200F2C">
      <w:pPr>
        <w:jc w:val="both"/>
        <w:rPr>
          <w:rFonts w:ascii="Times New Roman" w:hAnsi="Times New Roman" w:cs="Times New Roman"/>
          <w:sz w:val="24"/>
          <w:szCs w:val="24"/>
        </w:rPr>
      </w:pPr>
      <w:r w:rsidRPr="00191765">
        <w:rPr>
          <w:rFonts w:ascii="Times New Roman" w:hAnsi="Times New Roman" w:cs="Times New Roman"/>
          <w:sz w:val="24"/>
          <w:szCs w:val="24"/>
        </w:rPr>
        <w:lastRenderedPageBreak/>
        <w:t xml:space="preserve">      </w:t>
      </w:r>
      <w:r w:rsidRPr="00191765">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191765">
        <w:rPr>
          <w:rFonts w:ascii="Times New Roman" w:hAnsi="Times New Roman" w:cs="Times New Roman"/>
          <w:sz w:val="24"/>
          <w:szCs w:val="24"/>
        </w:rPr>
        <w:t>банаховых</w:t>
      </w:r>
      <w:proofErr w:type="spellEnd"/>
      <w:r w:rsidRPr="00191765">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rsidR="00ED14EC" w:rsidRPr="00191765" w:rsidRDefault="00ED14EC" w:rsidP="00ED14EC">
      <w:pPr>
        <w:pStyle w:val="2"/>
        <w:spacing w:after="200" w:line="276" w:lineRule="auto"/>
        <w:jc w:val="center"/>
        <w:rPr>
          <w:rFonts w:ascii="Times New Roman" w:hAnsi="Times New Roman" w:cs="Times New Roman"/>
          <w:b/>
          <w:sz w:val="24"/>
          <w:szCs w:val="24"/>
        </w:rPr>
      </w:pPr>
      <w:r w:rsidRPr="00191765">
        <w:rPr>
          <w:rFonts w:ascii="Times New Roman" w:hAnsi="Times New Roman" w:cs="Times New Roman"/>
          <w:b/>
          <w:sz w:val="24"/>
          <w:szCs w:val="24"/>
        </w:rPr>
        <w:t>Вычислительные алгоритмы анализа финансовых данных</w:t>
      </w:r>
    </w:p>
    <w:p w:rsidR="00ED14EC" w:rsidRPr="00191765" w:rsidRDefault="00ED14EC" w:rsidP="00ED14EC">
      <w:pPr>
        <w:jc w:val="both"/>
        <w:rPr>
          <w:rFonts w:ascii="Times New Roman" w:hAnsi="Times New Roman" w:cs="Times New Roman"/>
          <w:sz w:val="24"/>
          <w:szCs w:val="24"/>
        </w:rPr>
      </w:pPr>
      <w:r w:rsidRPr="00191765">
        <w:rPr>
          <w:rFonts w:ascii="Times New Roman" w:hAnsi="Times New Roman" w:cs="Times New Roman"/>
          <w:sz w:val="24"/>
          <w:szCs w:val="24"/>
        </w:rPr>
        <w:tab/>
        <w:t>Курс посвящен описанию теории и практики анализа товарных и финансовых рынков. Применяемый анализ основан на построении различных математических моделей и их тестировании с использованием исторических данных по большому спектру рынков и является основой подхода к построению разнообразных торговых систем. Курс сопровождается набором практических заданий.</w:t>
      </w:r>
    </w:p>
    <w:p w:rsidR="00ED14EC" w:rsidRPr="00191765" w:rsidRDefault="00ED14EC" w:rsidP="00ED14EC">
      <w:pPr>
        <w:adjustRightInd w:val="0"/>
        <w:snapToGrid w:val="0"/>
        <w:jc w:val="center"/>
        <w:rPr>
          <w:rFonts w:ascii="Times New Roman" w:hAnsi="Times New Roman" w:cs="Times New Roman"/>
          <w:b/>
          <w:sz w:val="24"/>
          <w:szCs w:val="24"/>
        </w:rPr>
      </w:pPr>
      <w:r w:rsidRPr="00191765">
        <w:rPr>
          <w:rFonts w:ascii="Times New Roman" w:hAnsi="Times New Roman" w:cs="Times New Roman"/>
          <w:b/>
          <w:sz w:val="24"/>
          <w:szCs w:val="24"/>
        </w:rPr>
        <w:t>Математические методы численного анализа</w:t>
      </w:r>
    </w:p>
    <w:p w:rsidR="00ED14EC" w:rsidRPr="00191765" w:rsidRDefault="00ED14EC" w:rsidP="00ED14EC">
      <w:pPr>
        <w:ind w:firstLine="720"/>
        <w:jc w:val="both"/>
        <w:rPr>
          <w:rFonts w:ascii="Times New Roman" w:hAnsi="Times New Roman" w:cs="Times New Roman"/>
          <w:sz w:val="24"/>
          <w:szCs w:val="24"/>
        </w:rPr>
      </w:pPr>
      <w:r w:rsidRPr="00191765">
        <w:rPr>
          <w:rFonts w:ascii="Times New Roman" w:hAnsi="Times New Roman" w:cs="Times New Roman"/>
          <w:sz w:val="24"/>
          <w:szCs w:val="24"/>
        </w:rPr>
        <w:t xml:space="preserve">Методы численного анализа являются синергетическим сочетанием красивых и глубоких идей и теорий из различных разделов математики: анализа, теории функций, теории операторов, теории приближений, линейной алгебры и матричного анализа. Главная цель данного курса заключается в том, чтобы представить важнейшие математические инструменты численного анализа с единой точки зрения и в достаточно компактной, удобной для приложений форме. </w:t>
      </w:r>
    </w:p>
    <w:p w:rsidR="00ED14EC" w:rsidRPr="00191765" w:rsidRDefault="00ED14EC" w:rsidP="00ED14EC">
      <w:pPr>
        <w:ind w:firstLine="720"/>
        <w:jc w:val="both"/>
        <w:rPr>
          <w:rFonts w:ascii="Times New Roman" w:hAnsi="Times New Roman" w:cs="Times New Roman"/>
          <w:sz w:val="24"/>
          <w:szCs w:val="24"/>
        </w:rPr>
      </w:pPr>
      <w:r w:rsidRPr="00191765">
        <w:rPr>
          <w:rFonts w:ascii="Times New Roman" w:hAnsi="Times New Roman" w:cs="Times New Roman"/>
          <w:sz w:val="24"/>
          <w:szCs w:val="24"/>
        </w:rPr>
        <w:t>Много внимания уделяется методам и алгоритмам матричного анализа, в том числе итерационным методам, использующим подпространства Крылова. Рассматриваются также методы приближения функций, решения нелинейных уравнений, минимизации функционалов. Помимо классических основ излагаются результаты и подходы, получившие развитие в последние годы: быстрые алгоритмы линейной алгебры, методы нелинейной аппроксимации для нелокальных операторов, общая теория многоуровневых матриц, тензорные аппроксимации малого ранга.</w:t>
      </w:r>
    </w:p>
    <w:p w:rsidR="00916726" w:rsidRPr="00191765" w:rsidRDefault="00916726" w:rsidP="00916726">
      <w:pPr>
        <w:jc w:val="center"/>
        <w:rPr>
          <w:rFonts w:ascii="Times New Roman" w:eastAsia="Times New Roman" w:hAnsi="Times New Roman" w:cs="Times New Roman"/>
          <w:b/>
          <w:sz w:val="24"/>
          <w:szCs w:val="24"/>
          <w:lang w:eastAsia="ru-RU"/>
        </w:rPr>
      </w:pPr>
      <w:r w:rsidRPr="00191765">
        <w:rPr>
          <w:rFonts w:ascii="Times New Roman" w:eastAsia="Times New Roman" w:hAnsi="Times New Roman" w:cs="Times New Roman"/>
          <w:b/>
          <w:sz w:val="24"/>
          <w:szCs w:val="24"/>
          <w:lang w:eastAsia="ru-RU"/>
        </w:rPr>
        <w:t>Методы одномерного и многомерного статистического анализа</w:t>
      </w:r>
    </w:p>
    <w:p w:rsidR="00916726" w:rsidRPr="00191765" w:rsidRDefault="00916726" w:rsidP="00916726">
      <w:pPr>
        <w:jc w:val="both"/>
        <w:rPr>
          <w:rFonts w:ascii="Times New Roman" w:eastAsia="Times New Roman" w:hAnsi="Times New Roman" w:cs="Times New Roman"/>
          <w:sz w:val="24"/>
          <w:szCs w:val="24"/>
          <w:lang w:eastAsia="ru-RU"/>
        </w:rPr>
      </w:pPr>
      <w:r w:rsidRPr="00191765">
        <w:rPr>
          <w:rFonts w:ascii="Times New Roman" w:eastAsia="Times New Roman" w:hAnsi="Times New Roman" w:cs="Times New Roman"/>
          <w:sz w:val="24"/>
          <w:szCs w:val="24"/>
          <w:lang w:eastAsia="ru-RU"/>
        </w:rPr>
        <w:tab/>
        <w:t>Рассмотрены такие методы одномерного  анализа, как задача проверки случайности, независимости и однородности в случае нормального и в случае произвольного непрерывного распределения; критерии согласия. Затем изучаются такие многомерные методы: как множественный анализ; корреляционный анализ и канонические корреляции; анализ главных компонент; модели и методы факторного анализа.</w:t>
      </w:r>
    </w:p>
    <w:p w:rsidR="00916726" w:rsidRPr="00191765" w:rsidRDefault="00916726" w:rsidP="00916726">
      <w:pPr>
        <w:jc w:val="center"/>
        <w:rPr>
          <w:rFonts w:ascii="Times New Roman" w:hAnsi="Times New Roman"/>
          <w:bCs/>
          <w:sz w:val="24"/>
          <w:szCs w:val="24"/>
        </w:rPr>
      </w:pPr>
      <w:r w:rsidRPr="00191765">
        <w:rPr>
          <w:rFonts w:ascii="Times New Roman" w:hAnsi="Times New Roman"/>
          <w:b/>
          <w:bCs/>
          <w:sz w:val="24"/>
          <w:szCs w:val="24"/>
        </w:rPr>
        <w:t>Современные методы машинного обучения и цифровой обработки сигналов</w:t>
      </w:r>
    </w:p>
    <w:p w:rsidR="00261F4C" w:rsidRPr="00191765" w:rsidRDefault="00916726" w:rsidP="00916726">
      <w:pPr>
        <w:jc w:val="both"/>
        <w:rPr>
          <w:rFonts w:ascii="Times New Roman" w:hAnsi="Times New Roman" w:cs="Times New Roman"/>
          <w:b/>
          <w:sz w:val="28"/>
          <w:szCs w:val="28"/>
        </w:rPr>
      </w:pPr>
      <w:r w:rsidRPr="00191765">
        <w:rPr>
          <w:rFonts w:ascii="Times New Roman" w:hAnsi="Times New Roman"/>
          <w:bCs/>
          <w:sz w:val="24"/>
          <w:szCs w:val="24"/>
        </w:rPr>
        <w:tab/>
        <w:t xml:space="preserve">В рамках настоящего курса изучаются математические модели и алгоритмы, лежащие в </w:t>
      </w:r>
      <w:proofErr w:type="gramStart"/>
      <w:r w:rsidRPr="00191765">
        <w:rPr>
          <w:rFonts w:ascii="Times New Roman" w:hAnsi="Times New Roman"/>
          <w:bCs/>
          <w:sz w:val="24"/>
          <w:szCs w:val="24"/>
        </w:rPr>
        <w:t>основе</w:t>
      </w:r>
      <w:proofErr w:type="gramEnd"/>
      <w:r w:rsidRPr="00191765">
        <w:rPr>
          <w:rFonts w:ascii="Times New Roman" w:hAnsi="Times New Roman"/>
          <w:bCs/>
          <w:sz w:val="24"/>
          <w:szCs w:val="24"/>
        </w:rPr>
        <w:t xml:space="preserve"> как классических методов, так и методов машинного обучения, используемых для цифровой обработки сигналов. Изложены основы теории дискретных сигналов и систем, рассмотрены алгоритмы спектрального анализа и фильтрации дискретных сигналов. Большое внимание уделено вопросам теоретического обоснования методов оптимальной обработки сигналов, моделирования систем и оценивания их помехоустойчивости. Вследствие того, что н</w:t>
      </w:r>
      <w:r w:rsidRPr="00191765">
        <w:rPr>
          <w:rFonts w:ascii="Times New Roman" w:hAnsi="Times New Roman"/>
          <w:sz w:val="24"/>
          <w:szCs w:val="24"/>
        </w:rPr>
        <w:t xml:space="preserve">аборы данных в настоящее время характеризуются огромными объемами, являются сильно зашумленными и неструктурированными, применение </w:t>
      </w:r>
      <w:r w:rsidRPr="00191765">
        <w:rPr>
          <w:rFonts w:ascii="Times New Roman" w:hAnsi="Times New Roman"/>
          <w:sz w:val="24"/>
          <w:szCs w:val="24"/>
        </w:rPr>
        <w:lastRenderedPageBreak/>
        <w:t xml:space="preserve">стандартных моделей обработки сигналов часто становится неэффективным. Рассматриваемые в данном курсе подходы, основанные на теории машинного обучения, во многих случаях позволяют с успехом решить указанные проблемы. Изложено большое число методов машинного обучения в применении к анализу цифровых сигналов различного рода. </w:t>
      </w:r>
      <w:r w:rsidRPr="00191765">
        <w:rPr>
          <w:rFonts w:ascii="Times New Roman" w:hAnsi="Times New Roman"/>
          <w:bCs/>
          <w:sz w:val="24"/>
          <w:szCs w:val="24"/>
        </w:rPr>
        <w:t>Теоретические сведения сопровождаются примерами практических задач и реализации обсуждаемых алгоритмов.</w:t>
      </w:r>
    </w:p>
    <w:p w:rsidR="00916726" w:rsidRPr="00191765" w:rsidRDefault="00916726" w:rsidP="00200F2C">
      <w:pPr>
        <w:jc w:val="center"/>
        <w:rPr>
          <w:rFonts w:ascii="Times New Roman" w:hAnsi="Times New Roman" w:cs="Times New Roman"/>
          <w:b/>
          <w:sz w:val="28"/>
          <w:szCs w:val="28"/>
        </w:rPr>
      </w:pPr>
    </w:p>
    <w:p w:rsidR="00200F2C" w:rsidRPr="00191765" w:rsidRDefault="00200F2C" w:rsidP="00200F2C">
      <w:pPr>
        <w:jc w:val="center"/>
        <w:rPr>
          <w:rFonts w:ascii="Times New Roman" w:hAnsi="Times New Roman" w:cs="Times New Roman"/>
          <w:b/>
          <w:sz w:val="28"/>
          <w:szCs w:val="28"/>
        </w:rPr>
      </w:pPr>
      <w:r w:rsidRPr="00191765">
        <w:rPr>
          <w:rFonts w:ascii="Times New Roman" w:hAnsi="Times New Roman" w:cs="Times New Roman"/>
          <w:b/>
          <w:sz w:val="28"/>
          <w:szCs w:val="28"/>
        </w:rPr>
        <w:t>4 курс</w:t>
      </w:r>
    </w:p>
    <w:p w:rsidR="00200F2C" w:rsidRPr="00191765" w:rsidRDefault="00200F2C" w:rsidP="00261F4C">
      <w:pPr>
        <w:pStyle w:val="5"/>
        <w:spacing w:before="0" w:after="200"/>
        <w:jc w:val="center"/>
        <w:rPr>
          <w:rFonts w:ascii="Times New Roman" w:hAnsi="Times New Roman" w:cs="Times New Roman"/>
          <w:b/>
          <w:color w:val="auto"/>
          <w:sz w:val="24"/>
          <w:szCs w:val="24"/>
        </w:rPr>
      </w:pPr>
      <w:r w:rsidRPr="00191765">
        <w:rPr>
          <w:rFonts w:ascii="Times New Roman" w:hAnsi="Times New Roman" w:cs="Times New Roman"/>
          <w:b/>
          <w:color w:val="auto"/>
          <w:sz w:val="24"/>
          <w:szCs w:val="24"/>
        </w:rPr>
        <w:t>Численные методы математической  физики</w:t>
      </w:r>
    </w:p>
    <w:p w:rsidR="00200F2C" w:rsidRPr="00191765" w:rsidRDefault="00200F2C" w:rsidP="00200F2C">
      <w:pPr>
        <w:jc w:val="both"/>
        <w:rPr>
          <w:rFonts w:ascii="Times New Roman" w:hAnsi="Times New Roman" w:cs="Times New Roman"/>
          <w:b/>
          <w:bCs/>
          <w:sz w:val="24"/>
          <w:szCs w:val="24"/>
        </w:rPr>
      </w:pPr>
      <w:r w:rsidRPr="00191765">
        <w:rPr>
          <w:rFonts w:ascii="Times New Roman" w:hAnsi="Times New Roman" w:cs="Times New Roman"/>
          <w:sz w:val="24"/>
          <w:szCs w:val="24"/>
        </w:rPr>
        <w:tab/>
      </w:r>
      <w:r w:rsidR="009549AB" w:rsidRPr="00191765">
        <w:rPr>
          <w:rFonts w:ascii="Times New Roman" w:hAnsi="Times New Roman" w:cs="Times New Roman"/>
          <w:sz w:val="24"/>
          <w:szCs w:val="24"/>
        </w:rPr>
        <w:t>Излагаются  основы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для  нелинейных задач. В каждом разделе курса разбираются примеры задач, способствующие активному усвоению излагаемого материала.</w:t>
      </w:r>
    </w:p>
    <w:p w:rsidR="00200F2C" w:rsidRPr="00191765" w:rsidRDefault="00200F2C" w:rsidP="00261F4C">
      <w:pPr>
        <w:pStyle w:val="5"/>
        <w:spacing w:before="0" w:after="200"/>
        <w:jc w:val="center"/>
        <w:rPr>
          <w:rFonts w:ascii="Times New Roman" w:hAnsi="Times New Roman" w:cs="Times New Roman"/>
          <w:b/>
          <w:bCs/>
          <w:color w:val="auto"/>
          <w:sz w:val="24"/>
          <w:szCs w:val="24"/>
        </w:rPr>
      </w:pPr>
      <w:r w:rsidRPr="00191765">
        <w:rPr>
          <w:rFonts w:ascii="Times New Roman" w:hAnsi="Times New Roman" w:cs="Times New Roman"/>
          <w:b/>
          <w:color w:val="auto"/>
          <w:sz w:val="24"/>
          <w:szCs w:val="24"/>
        </w:rPr>
        <w:t>Обратные задачи</w:t>
      </w:r>
    </w:p>
    <w:p w:rsidR="00200F2C" w:rsidRPr="00191765" w:rsidRDefault="00200F2C" w:rsidP="00200F2C">
      <w:pPr>
        <w:jc w:val="both"/>
        <w:rPr>
          <w:rFonts w:ascii="Times New Roman" w:hAnsi="Times New Roman" w:cs="Times New Roman"/>
          <w:sz w:val="24"/>
          <w:szCs w:val="24"/>
        </w:rPr>
      </w:pPr>
      <w:r w:rsidRPr="00191765">
        <w:rPr>
          <w:rFonts w:ascii="Times New Roman" w:hAnsi="Times New Roman" w:cs="Times New Roman"/>
          <w:sz w:val="24"/>
          <w:szCs w:val="24"/>
        </w:rPr>
        <w:tab/>
        <w:t>Курс посвящён изложению основ теории обратных задач и методов их решения. Значительное внимание уделяется исследованию обратных задач  для обыкновенных дифференциальных уравнений и уравнений в частных производных. Рассматриваются задачи компьютерной томографии. Излагаются методы решения обратных и некорректных задач такие как метод регуляризации Тихонова, метод квазирешений</w:t>
      </w:r>
      <w:proofErr w:type="gramStart"/>
      <w:r w:rsidRPr="00191765">
        <w:rPr>
          <w:rFonts w:ascii="Times New Roman" w:hAnsi="Times New Roman" w:cs="Times New Roman"/>
          <w:sz w:val="24"/>
          <w:szCs w:val="24"/>
        </w:rPr>
        <w:t xml:space="preserve"> ,</w:t>
      </w:r>
      <w:proofErr w:type="gramEnd"/>
      <w:r w:rsidRPr="00191765">
        <w:rPr>
          <w:rFonts w:ascii="Times New Roman" w:hAnsi="Times New Roman" w:cs="Times New Roman"/>
          <w:sz w:val="24"/>
          <w:szCs w:val="24"/>
        </w:rPr>
        <w:t xml:space="preserve"> метод </w:t>
      </w:r>
      <w:proofErr w:type="spellStart"/>
      <w:r w:rsidRPr="00191765">
        <w:rPr>
          <w:rFonts w:ascii="Times New Roman" w:hAnsi="Times New Roman" w:cs="Times New Roman"/>
          <w:sz w:val="24"/>
          <w:szCs w:val="24"/>
        </w:rPr>
        <w:t>квазиобращения</w:t>
      </w:r>
      <w:proofErr w:type="spellEnd"/>
      <w:r w:rsidRPr="00191765">
        <w:rPr>
          <w:rFonts w:ascii="Times New Roman" w:hAnsi="Times New Roman" w:cs="Times New Roman"/>
          <w:sz w:val="24"/>
          <w:szCs w:val="24"/>
        </w:rPr>
        <w:t xml:space="preserve"> и другие.</w:t>
      </w:r>
    </w:p>
    <w:p w:rsidR="00200F2C" w:rsidRPr="00191765" w:rsidRDefault="00200F2C" w:rsidP="00200F2C">
      <w:pPr>
        <w:jc w:val="center"/>
        <w:rPr>
          <w:rFonts w:ascii="Times New Roman" w:hAnsi="Times New Roman" w:cs="Times New Roman"/>
          <w:b/>
          <w:sz w:val="24"/>
          <w:szCs w:val="24"/>
        </w:rPr>
      </w:pPr>
      <w:r w:rsidRPr="00191765">
        <w:rPr>
          <w:rFonts w:ascii="Times New Roman" w:hAnsi="Times New Roman" w:cs="Times New Roman"/>
          <w:b/>
          <w:sz w:val="24"/>
          <w:szCs w:val="24"/>
        </w:rPr>
        <w:t>Теория игр и исследование операций</w:t>
      </w:r>
    </w:p>
    <w:p w:rsidR="00200F2C" w:rsidRPr="00191765" w:rsidRDefault="00200F2C" w:rsidP="00200F2C">
      <w:pPr>
        <w:jc w:val="both"/>
        <w:rPr>
          <w:rFonts w:ascii="Times New Roman" w:hAnsi="Times New Roman" w:cs="Times New Roman"/>
          <w:sz w:val="24"/>
          <w:szCs w:val="24"/>
        </w:rPr>
      </w:pPr>
      <w:r w:rsidRPr="00191765">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w:t>
      </w:r>
      <w:proofErr w:type="spellStart"/>
      <w:r w:rsidRPr="00191765">
        <w:rPr>
          <w:rFonts w:ascii="Times New Roman" w:hAnsi="Times New Roman" w:cs="Times New Roman"/>
          <w:sz w:val="24"/>
          <w:szCs w:val="24"/>
        </w:rPr>
        <w:t>седловых</w:t>
      </w:r>
      <w:proofErr w:type="spellEnd"/>
      <w:r w:rsidRPr="00191765">
        <w:rPr>
          <w:rFonts w:ascii="Times New Roman" w:hAnsi="Times New Roman" w:cs="Times New Roman"/>
          <w:sz w:val="24"/>
          <w:szCs w:val="24"/>
        </w:rPr>
        <w:t xml:space="preserve"> точек, свойства оптимальных смешанных стратегий, методы решения матричных и выпуклых непрерывных игр в смешанных стратегиях, приводятся классические модели  игр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191765">
        <w:rPr>
          <w:rFonts w:ascii="Times New Roman" w:hAnsi="Times New Roman" w:cs="Times New Roman"/>
          <w:sz w:val="24"/>
          <w:szCs w:val="24"/>
        </w:rPr>
        <w:t xml:space="preserve">( </w:t>
      </w:r>
      <w:proofErr w:type="gramEnd"/>
      <w:r w:rsidRPr="00191765">
        <w:rPr>
          <w:rFonts w:ascii="Times New Roman" w:hAnsi="Times New Roman" w:cs="Times New Roman"/>
          <w:sz w:val="24"/>
          <w:szCs w:val="24"/>
        </w:rPr>
        <w:t>в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гарантированного результата, необходимые условия для оптимальных стратегий и некоторые задачи оптимального распределения ресурсов.</w:t>
      </w:r>
    </w:p>
    <w:p w:rsidR="00200F2C" w:rsidRPr="00191765" w:rsidRDefault="00200F2C" w:rsidP="00200F2C">
      <w:pPr>
        <w:jc w:val="center"/>
        <w:rPr>
          <w:rFonts w:ascii="Times New Roman" w:hAnsi="Times New Roman" w:cs="Times New Roman"/>
          <w:b/>
          <w:sz w:val="24"/>
          <w:szCs w:val="24"/>
        </w:rPr>
      </w:pPr>
      <w:r w:rsidRPr="00191765">
        <w:rPr>
          <w:rFonts w:ascii="Times New Roman" w:hAnsi="Times New Roman" w:cs="Times New Roman"/>
          <w:b/>
          <w:sz w:val="24"/>
          <w:szCs w:val="24"/>
        </w:rPr>
        <w:t>Суперкомпьютеры и параллельная обработка данных</w:t>
      </w:r>
    </w:p>
    <w:p w:rsidR="00261F4C" w:rsidRPr="00191765" w:rsidRDefault="00200F2C" w:rsidP="00ED14EC">
      <w:pPr>
        <w:ind w:firstLine="708"/>
        <w:jc w:val="both"/>
        <w:rPr>
          <w:rFonts w:ascii="Times New Roman" w:hAnsi="Times New Roman" w:cs="Times New Roman"/>
          <w:sz w:val="24"/>
          <w:szCs w:val="24"/>
        </w:rPr>
      </w:pPr>
      <w:r w:rsidRPr="00191765">
        <w:rPr>
          <w:rFonts w:ascii="Times New Roman" w:hAnsi="Times New Roman" w:cs="Times New Roman"/>
          <w:sz w:val="24"/>
          <w:szCs w:val="24"/>
        </w:rPr>
        <w:t xml:space="preserve">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w:t>
      </w:r>
      <w:r w:rsidRPr="00191765">
        <w:rPr>
          <w:rFonts w:ascii="Times New Roman" w:hAnsi="Times New Roman" w:cs="Times New Roman"/>
          <w:sz w:val="24"/>
          <w:szCs w:val="24"/>
        </w:rPr>
        <w:lastRenderedPageBreak/>
        <w:t>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rsidR="00200F2C" w:rsidRPr="00191765"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191765">
        <w:rPr>
          <w:rFonts w:ascii="Times New Roman" w:eastAsia="Times New Roman" w:hAnsi="Times New Roman" w:cs="Times New Roman"/>
          <w:b/>
          <w:sz w:val="24"/>
          <w:szCs w:val="24"/>
          <w:lang w:eastAsia="ru-RU"/>
        </w:rPr>
        <w:t>Основы кибернетики</w:t>
      </w:r>
    </w:p>
    <w:p w:rsidR="00200F2C" w:rsidRPr="00191765"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91765">
        <w:rPr>
          <w:rFonts w:ascii="Times New Roman" w:eastAsia="Times New Roman" w:hAnsi="Times New Roman" w:cs="Times New Roman"/>
          <w:sz w:val="24"/>
          <w:szCs w:val="24"/>
          <w:lang w:eastAsia="ru-RU"/>
        </w:rPr>
        <w:tab/>
        <w:t>Цель курса – ознакомить студентов с важнейшими разделами  математической</w:t>
      </w:r>
      <w:r w:rsidR="00F75156" w:rsidRPr="00191765">
        <w:rPr>
          <w:rFonts w:ascii="Times New Roman" w:eastAsia="Times New Roman" w:hAnsi="Times New Roman" w:cs="Times New Roman"/>
          <w:sz w:val="24"/>
          <w:szCs w:val="24"/>
          <w:lang w:eastAsia="ru-RU"/>
        </w:rPr>
        <w:t xml:space="preserve"> </w:t>
      </w:r>
      <w:r w:rsidRPr="00191765">
        <w:rPr>
          <w:rFonts w:ascii="Times New Roman" w:eastAsia="Times New Roman" w:hAnsi="Times New Roman" w:cs="Times New Roman"/>
          <w:sz w:val="24"/>
          <w:szCs w:val="24"/>
          <w:lang w:eastAsia="ru-RU"/>
        </w:rPr>
        <w:t>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элементов, полные системы тожде</w:t>
      </w:r>
      <w:proofErr w:type="gramStart"/>
      <w:r w:rsidRPr="00191765">
        <w:rPr>
          <w:rFonts w:ascii="Times New Roman" w:eastAsia="Times New Roman" w:hAnsi="Times New Roman" w:cs="Times New Roman"/>
          <w:sz w:val="24"/>
          <w:szCs w:val="24"/>
          <w:lang w:eastAsia="ru-RU"/>
        </w:rPr>
        <w:t>ств дл</w:t>
      </w:r>
      <w:proofErr w:type="gramEnd"/>
      <w:r w:rsidRPr="00191765">
        <w:rPr>
          <w:rFonts w:ascii="Times New Roman" w:eastAsia="Times New Roman" w:hAnsi="Times New Roman" w:cs="Times New Roman"/>
          <w:sz w:val="24"/>
          <w:szCs w:val="24"/>
          <w:lang w:eastAsia="ru-RU"/>
        </w:rPr>
        <w:t>я управляющих систем, тесты,</w:t>
      </w:r>
      <w:r w:rsidR="00F75156" w:rsidRPr="00191765">
        <w:rPr>
          <w:rFonts w:ascii="Times New Roman" w:eastAsia="Times New Roman" w:hAnsi="Times New Roman" w:cs="Times New Roman"/>
          <w:sz w:val="24"/>
          <w:szCs w:val="24"/>
          <w:lang w:eastAsia="ru-RU"/>
        </w:rPr>
        <w:t xml:space="preserve"> </w:t>
      </w:r>
      <w:r w:rsidRPr="00191765">
        <w:rPr>
          <w:rFonts w:ascii="Times New Roman" w:eastAsia="Times New Roman" w:hAnsi="Times New Roman" w:cs="Times New Roman"/>
          <w:sz w:val="24"/>
          <w:szCs w:val="24"/>
          <w:lang w:eastAsia="ru-RU"/>
        </w:rPr>
        <w:t>а также недетерминированная машина Тьюринга и  NP-полные языки. Везде</w:t>
      </w:r>
      <w:r w:rsidR="00F75156" w:rsidRPr="00191765">
        <w:rPr>
          <w:rFonts w:ascii="Times New Roman" w:eastAsia="Times New Roman" w:hAnsi="Times New Roman" w:cs="Times New Roman"/>
          <w:sz w:val="24"/>
          <w:szCs w:val="24"/>
          <w:lang w:eastAsia="ru-RU"/>
        </w:rPr>
        <w:t xml:space="preserve"> </w:t>
      </w:r>
      <w:r w:rsidRPr="00191765">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191765">
        <w:rPr>
          <w:rFonts w:ascii="Times New Roman" w:eastAsia="Times New Roman" w:hAnsi="Times New Roman" w:cs="Times New Roman"/>
          <w:sz w:val="24"/>
          <w:szCs w:val="24"/>
          <w:lang w:eastAsia="ru-RU"/>
        </w:rPr>
        <w:t xml:space="preserve"> </w:t>
      </w:r>
      <w:r w:rsidRPr="00191765">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191765">
        <w:rPr>
          <w:rFonts w:ascii="Times New Roman" w:eastAsia="Times New Roman" w:hAnsi="Times New Roman" w:cs="Times New Roman"/>
          <w:sz w:val="24"/>
          <w:szCs w:val="24"/>
          <w:lang w:eastAsia="ru-RU"/>
        </w:rPr>
        <w:t xml:space="preserve"> </w:t>
      </w:r>
      <w:r w:rsidRPr="00191765">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rsidR="00200F2C" w:rsidRPr="00191765" w:rsidRDefault="00200F2C" w:rsidP="00261F4C">
      <w:pPr>
        <w:jc w:val="center"/>
        <w:rPr>
          <w:rFonts w:ascii="Times New Roman" w:eastAsia="Calibri" w:hAnsi="Times New Roman" w:cs="Times New Roman"/>
          <w:b/>
          <w:sz w:val="24"/>
          <w:szCs w:val="24"/>
        </w:rPr>
      </w:pPr>
      <w:r w:rsidRPr="00191765">
        <w:rPr>
          <w:rFonts w:ascii="Times New Roman" w:eastAsia="Calibri" w:hAnsi="Times New Roman" w:cs="Times New Roman"/>
          <w:b/>
          <w:sz w:val="24"/>
          <w:szCs w:val="24"/>
        </w:rPr>
        <w:t xml:space="preserve">Дополнительные главы уравнений в частных производных </w:t>
      </w:r>
    </w:p>
    <w:p w:rsidR="00200F2C" w:rsidRPr="00191765" w:rsidRDefault="00200F2C" w:rsidP="00916726">
      <w:pPr>
        <w:pStyle w:val="a5"/>
        <w:spacing w:after="200"/>
        <w:ind w:left="20" w:right="20"/>
        <w:jc w:val="both"/>
        <w:rPr>
          <w:rFonts w:ascii="Times New Roman" w:eastAsia="Calibri" w:hAnsi="Times New Roman" w:cs="Times New Roman"/>
          <w:sz w:val="24"/>
          <w:szCs w:val="24"/>
        </w:rPr>
      </w:pPr>
      <w:r w:rsidRPr="00191765">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задач. Отдельное внимание уделяется теории нелинейных уравнений, таких как уравнения </w:t>
      </w:r>
      <w:proofErr w:type="spellStart"/>
      <w:r w:rsidRPr="00191765">
        <w:rPr>
          <w:rFonts w:ascii="Times New Roman" w:eastAsia="Calibri" w:hAnsi="Times New Roman" w:cs="Times New Roman"/>
          <w:sz w:val="24"/>
          <w:szCs w:val="24"/>
        </w:rPr>
        <w:t>Кортевега</w:t>
      </w:r>
      <w:proofErr w:type="spellEnd"/>
      <w:r w:rsidRPr="00191765">
        <w:rPr>
          <w:rFonts w:ascii="Times New Roman" w:eastAsia="Calibri" w:hAnsi="Times New Roman" w:cs="Times New Roman"/>
          <w:sz w:val="24"/>
          <w:szCs w:val="24"/>
        </w:rPr>
        <w:t xml:space="preserve"> де Фриза, </w:t>
      </w:r>
      <w:proofErr w:type="spellStart"/>
      <w:r w:rsidRPr="00191765">
        <w:rPr>
          <w:rFonts w:ascii="Times New Roman" w:eastAsia="Calibri" w:hAnsi="Times New Roman" w:cs="Times New Roman"/>
          <w:sz w:val="24"/>
          <w:szCs w:val="24"/>
        </w:rPr>
        <w:t>Уизема</w:t>
      </w:r>
      <w:proofErr w:type="spellEnd"/>
      <w:r w:rsidRPr="00191765">
        <w:rPr>
          <w:rFonts w:ascii="Times New Roman" w:eastAsia="Calibri" w:hAnsi="Times New Roman" w:cs="Times New Roman"/>
          <w:sz w:val="24"/>
          <w:szCs w:val="24"/>
        </w:rPr>
        <w:t xml:space="preserve"> и sin-Гордон. </w:t>
      </w:r>
    </w:p>
    <w:p w:rsidR="00D50165" w:rsidRPr="00191765" w:rsidRDefault="00D50165" w:rsidP="00D50165">
      <w:pPr>
        <w:spacing w:after="120"/>
        <w:jc w:val="center"/>
        <w:rPr>
          <w:rFonts w:ascii="Times New Roman" w:hAnsi="Times New Roman" w:cs="Times New Roman"/>
          <w:b/>
          <w:sz w:val="24"/>
          <w:szCs w:val="24"/>
        </w:rPr>
      </w:pPr>
      <w:r w:rsidRPr="00191765">
        <w:rPr>
          <w:rFonts w:ascii="Times New Roman" w:hAnsi="Times New Roman" w:cs="Times New Roman"/>
          <w:b/>
          <w:sz w:val="24"/>
          <w:szCs w:val="24"/>
        </w:rPr>
        <w:t>Лингвистическая культура</w:t>
      </w:r>
    </w:p>
    <w:p w:rsidR="00D50165" w:rsidRPr="00191765" w:rsidRDefault="00D50165" w:rsidP="00D50165">
      <w:pPr>
        <w:pStyle w:val="a5"/>
        <w:spacing w:after="200"/>
        <w:ind w:left="20" w:right="20"/>
        <w:jc w:val="both"/>
        <w:rPr>
          <w:rFonts w:ascii="Times New Roman" w:hAnsi="Times New Roman" w:cs="Times New Roman"/>
          <w:sz w:val="24"/>
          <w:szCs w:val="24"/>
        </w:rPr>
      </w:pPr>
      <w:r w:rsidRPr="00191765">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191765">
        <w:rPr>
          <w:rFonts w:ascii="Times New Roman" w:hAnsi="Times New Roman" w:cs="Times New Roman"/>
          <w:sz w:val="24"/>
          <w:szCs w:val="24"/>
        </w:rPr>
        <w:t>лингвострановед-ческой</w:t>
      </w:r>
      <w:proofErr w:type="spellEnd"/>
      <w:proofErr w:type="gramEnd"/>
      <w:r w:rsidRPr="00191765">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w:t>
      </w:r>
      <w:proofErr w:type="spellStart"/>
      <w:r w:rsidRPr="00191765">
        <w:rPr>
          <w:rFonts w:ascii="Times New Roman" w:hAnsi="Times New Roman" w:cs="Times New Roman"/>
          <w:sz w:val="24"/>
          <w:szCs w:val="24"/>
        </w:rPr>
        <w:t>социокультурных</w:t>
      </w:r>
      <w:proofErr w:type="spellEnd"/>
      <w:r w:rsidRPr="00191765">
        <w:rPr>
          <w:rFonts w:ascii="Times New Roman" w:hAnsi="Times New Roman" w:cs="Times New Roman"/>
          <w:sz w:val="24"/>
          <w:szCs w:val="24"/>
        </w:rPr>
        <w:t xml:space="preserve">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rsidR="00916726" w:rsidRPr="00191765" w:rsidRDefault="00916726" w:rsidP="00916726">
      <w:pPr>
        <w:jc w:val="center"/>
        <w:rPr>
          <w:rFonts w:ascii="Times New Roman" w:hAnsi="Times New Roman" w:cs="Times New Roman"/>
          <w:b/>
          <w:sz w:val="24"/>
          <w:szCs w:val="24"/>
        </w:rPr>
      </w:pPr>
      <w:r w:rsidRPr="00191765">
        <w:rPr>
          <w:rFonts w:ascii="Times New Roman" w:hAnsi="Times New Roman" w:cs="Times New Roman"/>
          <w:b/>
          <w:sz w:val="24"/>
          <w:szCs w:val="24"/>
        </w:rPr>
        <w:t>Визуализация в научных исследованиях</w:t>
      </w:r>
    </w:p>
    <w:p w:rsidR="00916726" w:rsidRPr="00191765" w:rsidRDefault="00916726" w:rsidP="00916726">
      <w:pPr>
        <w:spacing w:after="120"/>
        <w:jc w:val="both"/>
        <w:rPr>
          <w:rFonts w:ascii="Times New Roman" w:hAnsi="Times New Roman" w:cs="Times New Roman"/>
          <w:sz w:val="24"/>
          <w:szCs w:val="24"/>
        </w:rPr>
      </w:pPr>
      <w:r w:rsidRPr="00191765">
        <w:rPr>
          <w:rFonts w:ascii="Times New Roman" w:hAnsi="Times New Roman" w:cs="Times New Roman"/>
          <w:sz w:val="24"/>
          <w:szCs w:val="24"/>
        </w:rPr>
        <w:tab/>
        <w:t xml:space="preserve">Компьютерная графика, ставшая самостоятельным научным направлением, проникает сегодня во все сферы интеллектуальной деятельности человека, включая кино и телевидение, издательские системы, космос и авиацию, медицину, экологический мониторинг, научные исследования и образование. Научный аспект компьютерной графики связан с моделированием динамических процессов, диагностикой и распознаванием образов. </w:t>
      </w:r>
    </w:p>
    <w:p w:rsidR="00916726" w:rsidRPr="00191765" w:rsidRDefault="00916726" w:rsidP="00916726">
      <w:pPr>
        <w:spacing w:after="120"/>
        <w:ind w:firstLine="708"/>
        <w:jc w:val="both"/>
        <w:rPr>
          <w:rFonts w:ascii="Times New Roman" w:hAnsi="Times New Roman" w:cs="Times New Roman"/>
          <w:sz w:val="24"/>
          <w:szCs w:val="24"/>
        </w:rPr>
      </w:pPr>
      <w:proofErr w:type="gramStart"/>
      <w:r w:rsidRPr="00191765">
        <w:rPr>
          <w:rFonts w:ascii="Times New Roman" w:hAnsi="Times New Roman" w:cs="Times New Roman"/>
          <w:sz w:val="24"/>
          <w:szCs w:val="24"/>
        </w:rPr>
        <w:t>Данный курс направлен на ознакомление слушателей с существующими на данный момент на рынке ПО пакетами  визуализации научных расчетов.</w:t>
      </w:r>
      <w:proofErr w:type="gramEnd"/>
      <w:r w:rsidRPr="00191765">
        <w:rPr>
          <w:rFonts w:ascii="Times New Roman" w:hAnsi="Times New Roman" w:cs="Times New Roman"/>
          <w:sz w:val="24"/>
          <w:szCs w:val="24"/>
        </w:rPr>
        <w:t xml:space="preserve"> А также учит студентов выбору метода визуализации необходимому для конкретной поставленной задачи.</w:t>
      </w:r>
    </w:p>
    <w:p w:rsidR="00916726" w:rsidRPr="00191765" w:rsidRDefault="00916726" w:rsidP="00916726">
      <w:pPr>
        <w:jc w:val="center"/>
        <w:rPr>
          <w:rFonts w:ascii="Times New Roman" w:hAnsi="Times New Roman" w:cs="Times New Roman"/>
          <w:b/>
          <w:sz w:val="24"/>
          <w:szCs w:val="24"/>
        </w:rPr>
      </w:pPr>
      <w:r w:rsidRPr="00191765">
        <w:rPr>
          <w:rFonts w:ascii="Times New Roman" w:hAnsi="Times New Roman" w:cs="Times New Roman"/>
          <w:b/>
          <w:sz w:val="24"/>
          <w:szCs w:val="24"/>
        </w:rPr>
        <w:lastRenderedPageBreak/>
        <w:t xml:space="preserve">Вычислительная физика и </w:t>
      </w:r>
      <w:proofErr w:type="spellStart"/>
      <w:r w:rsidRPr="00191765">
        <w:rPr>
          <w:rFonts w:ascii="Times New Roman" w:hAnsi="Times New Roman" w:cs="Times New Roman"/>
          <w:b/>
          <w:sz w:val="24"/>
          <w:szCs w:val="24"/>
        </w:rPr>
        <w:t>нанотехнологии</w:t>
      </w:r>
      <w:proofErr w:type="spellEnd"/>
    </w:p>
    <w:p w:rsidR="00916726" w:rsidRPr="00191765" w:rsidRDefault="00916726" w:rsidP="00916726">
      <w:pPr>
        <w:spacing w:after="120"/>
        <w:jc w:val="both"/>
        <w:rPr>
          <w:rFonts w:ascii="Times New Roman" w:hAnsi="Times New Roman" w:cs="Times New Roman"/>
          <w:sz w:val="24"/>
          <w:szCs w:val="24"/>
        </w:rPr>
      </w:pPr>
      <w:r w:rsidRPr="00191765">
        <w:rPr>
          <w:rFonts w:ascii="Times New Roman" w:hAnsi="Times New Roman" w:cs="Times New Roman"/>
          <w:sz w:val="24"/>
          <w:szCs w:val="24"/>
        </w:rPr>
        <w:tab/>
      </w:r>
      <w:proofErr w:type="spellStart"/>
      <w:r w:rsidRPr="00191765">
        <w:rPr>
          <w:rFonts w:ascii="Times New Roman" w:hAnsi="Times New Roman" w:cs="Times New Roman"/>
          <w:sz w:val="24"/>
          <w:szCs w:val="24"/>
        </w:rPr>
        <w:t>Нанотехнологии</w:t>
      </w:r>
      <w:proofErr w:type="spellEnd"/>
      <w:r w:rsidRPr="00191765">
        <w:rPr>
          <w:rFonts w:ascii="Times New Roman" w:hAnsi="Times New Roman" w:cs="Times New Roman"/>
          <w:sz w:val="24"/>
          <w:szCs w:val="24"/>
        </w:rPr>
        <w:t xml:space="preserve"> -  способы создания гетерогенных, композитных материалов и устройств, на молекулярном уровне, обладающих желательными свойствами. Вычислительные </w:t>
      </w:r>
      <w:proofErr w:type="spellStart"/>
      <w:r w:rsidRPr="00191765">
        <w:rPr>
          <w:rFonts w:ascii="Times New Roman" w:hAnsi="Times New Roman" w:cs="Times New Roman"/>
          <w:sz w:val="24"/>
          <w:szCs w:val="24"/>
        </w:rPr>
        <w:t>нанотехнологии</w:t>
      </w:r>
      <w:proofErr w:type="spellEnd"/>
      <w:r w:rsidRPr="00191765">
        <w:rPr>
          <w:rFonts w:ascii="Times New Roman" w:hAnsi="Times New Roman" w:cs="Times New Roman"/>
          <w:sz w:val="24"/>
          <w:szCs w:val="24"/>
        </w:rPr>
        <w:t xml:space="preserve"> - это модели, вычислительные методы и программы для решения математических задач </w:t>
      </w:r>
      <w:proofErr w:type="spellStart"/>
      <w:r w:rsidRPr="00191765">
        <w:rPr>
          <w:rFonts w:ascii="Times New Roman" w:hAnsi="Times New Roman" w:cs="Times New Roman"/>
          <w:sz w:val="24"/>
          <w:szCs w:val="24"/>
        </w:rPr>
        <w:t>нанотехнологий</w:t>
      </w:r>
      <w:proofErr w:type="spellEnd"/>
      <w:r w:rsidRPr="00191765">
        <w:rPr>
          <w:rFonts w:ascii="Times New Roman" w:hAnsi="Times New Roman" w:cs="Times New Roman"/>
          <w:sz w:val="24"/>
          <w:szCs w:val="24"/>
        </w:rPr>
        <w:t xml:space="preserve">. Особенностью  </w:t>
      </w:r>
      <w:proofErr w:type="spellStart"/>
      <w:r w:rsidRPr="00191765">
        <w:rPr>
          <w:rFonts w:ascii="Times New Roman" w:hAnsi="Times New Roman" w:cs="Times New Roman"/>
          <w:sz w:val="24"/>
          <w:szCs w:val="24"/>
        </w:rPr>
        <w:t>нанотехнологий</w:t>
      </w:r>
      <w:proofErr w:type="spellEnd"/>
      <w:r w:rsidRPr="00191765">
        <w:rPr>
          <w:rFonts w:ascii="Times New Roman" w:hAnsi="Times New Roman" w:cs="Times New Roman"/>
          <w:sz w:val="24"/>
          <w:szCs w:val="24"/>
        </w:rPr>
        <w:t xml:space="preserve"> состоит в том, что создание материалов и устройств на молекулярном уровне предполагает создание такой зернистой, кластерной структуры материала, которая существенно изменяет характерные физические процессы, происходящие на пространственных масштабах, как правило, порядка нанометров. Пространственный масштаб определяется тем физическим процессом или свойством системы, которым мы интересуемся.  Таким образом, такие свойства как электрическая проводимость, теплопроводность будут определяться не только свойствами объемного материала, но и геометрией и размером составляющих его частей в нанометры.  Математические модели, как правило, содержат большое количество элементов, которое требует использования Супер-ЭВМ при реализации модели. В курсе предполагается изучение современных параллельных методов и программ для задач </w:t>
      </w:r>
      <w:proofErr w:type="spellStart"/>
      <w:r w:rsidRPr="00191765">
        <w:rPr>
          <w:rFonts w:ascii="Times New Roman" w:hAnsi="Times New Roman" w:cs="Times New Roman"/>
          <w:sz w:val="24"/>
          <w:szCs w:val="24"/>
        </w:rPr>
        <w:t>нанотехнологий</w:t>
      </w:r>
      <w:proofErr w:type="spellEnd"/>
      <w:r w:rsidRPr="00191765">
        <w:rPr>
          <w:rFonts w:ascii="Times New Roman" w:hAnsi="Times New Roman" w:cs="Times New Roman"/>
          <w:sz w:val="24"/>
          <w:szCs w:val="24"/>
        </w:rPr>
        <w:t>.</w:t>
      </w:r>
    </w:p>
    <w:p w:rsidR="00916726" w:rsidRPr="00191765" w:rsidRDefault="00916726" w:rsidP="00916726">
      <w:pPr>
        <w:spacing w:after="120"/>
        <w:jc w:val="both"/>
        <w:rPr>
          <w:rFonts w:ascii="Times New Roman" w:hAnsi="Times New Roman" w:cs="Times New Roman"/>
          <w:sz w:val="24"/>
          <w:szCs w:val="24"/>
        </w:rPr>
      </w:pPr>
      <w:r w:rsidRPr="00191765">
        <w:rPr>
          <w:rFonts w:ascii="Times New Roman" w:hAnsi="Times New Roman" w:cs="Times New Roman"/>
          <w:sz w:val="24"/>
          <w:szCs w:val="24"/>
        </w:rPr>
        <w:tab/>
        <w:t xml:space="preserve">В курсе рассматриваются современные задачи и проблемы, которые могут быть решены  методами </w:t>
      </w:r>
      <w:proofErr w:type="gramStart"/>
      <w:r w:rsidRPr="00191765">
        <w:rPr>
          <w:rFonts w:ascii="Times New Roman" w:hAnsi="Times New Roman" w:cs="Times New Roman"/>
          <w:sz w:val="24"/>
          <w:szCs w:val="24"/>
        </w:rPr>
        <w:t>вычислительных</w:t>
      </w:r>
      <w:proofErr w:type="gramEnd"/>
      <w:r w:rsidRPr="00191765">
        <w:rPr>
          <w:rFonts w:ascii="Times New Roman" w:hAnsi="Times New Roman" w:cs="Times New Roman"/>
          <w:sz w:val="24"/>
          <w:szCs w:val="24"/>
        </w:rPr>
        <w:t xml:space="preserve"> </w:t>
      </w:r>
      <w:proofErr w:type="spellStart"/>
      <w:r w:rsidRPr="00191765">
        <w:rPr>
          <w:rFonts w:ascii="Times New Roman" w:hAnsi="Times New Roman" w:cs="Times New Roman"/>
          <w:sz w:val="24"/>
          <w:szCs w:val="24"/>
        </w:rPr>
        <w:t>нанотехнологий</w:t>
      </w:r>
      <w:proofErr w:type="spellEnd"/>
      <w:r w:rsidRPr="00191765">
        <w:rPr>
          <w:rFonts w:ascii="Times New Roman" w:hAnsi="Times New Roman" w:cs="Times New Roman"/>
          <w:sz w:val="24"/>
          <w:szCs w:val="24"/>
        </w:rPr>
        <w:t xml:space="preserve">. Это проблемы молекулярных переключателей для  новых компьютеров, использующих схемы  </w:t>
      </w:r>
      <w:proofErr w:type="spellStart"/>
      <w:r w:rsidRPr="00191765">
        <w:rPr>
          <w:rFonts w:ascii="Times New Roman" w:hAnsi="Times New Roman" w:cs="Times New Roman"/>
          <w:sz w:val="24"/>
          <w:szCs w:val="24"/>
        </w:rPr>
        <w:t>наноразмеров</w:t>
      </w:r>
      <w:proofErr w:type="spellEnd"/>
      <w:r w:rsidRPr="00191765">
        <w:rPr>
          <w:rFonts w:ascii="Times New Roman" w:hAnsi="Times New Roman" w:cs="Times New Roman"/>
          <w:sz w:val="24"/>
          <w:szCs w:val="24"/>
        </w:rPr>
        <w:t xml:space="preserve">, новые молекулярные </w:t>
      </w:r>
      <w:proofErr w:type="spellStart"/>
      <w:r w:rsidRPr="00191765">
        <w:rPr>
          <w:rFonts w:ascii="Times New Roman" w:hAnsi="Times New Roman" w:cs="Times New Roman"/>
          <w:sz w:val="24"/>
          <w:szCs w:val="24"/>
        </w:rPr>
        <w:t>био-наносенсоры</w:t>
      </w:r>
      <w:proofErr w:type="spellEnd"/>
      <w:r w:rsidRPr="00191765">
        <w:rPr>
          <w:rFonts w:ascii="Times New Roman" w:hAnsi="Times New Roman" w:cs="Times New Roman"/>
          <w:sz w:val="24"/>
          <w:szCs w:val="24"/>
        </w:rPr>
        <w:t>,  создание новых лекарств на молекулярном уровне, создание схем для новых суперкомпьютеров.</w:t>
      </w:r>
    </w:p>
    <w:p w:rsidR="00916726" w:rsidRPr="00191765" w:rsidRDefault="00916726" w:rsidP="00916726">
      <w:pPr>
        <w:spacing w:after="120"/>
        <w:jc w:val="both"/>
        <w:rPr>
          <w:rFonts w:ascii="Times New Roman" w:hAnsi="Times New Roman" w:cs="Times New Roman"/>
          <w:sz w:val="24"/>
          <w:szCs w:val="24"/>
        </w:rPr>
      </w:pPr>
      <w:r w:rsidRPr="00191765">
        <w:rPr>
          <w:rFonts w:ascii="Times New Roman" w:hAnsi="Times New Roman" w:cs="Times New Roman"/>
          <w:sz w:val="24"/>
          <w:szCs w:val="24"/>
        </w:rPr>
        <w:tab/>
        <w:t>Курс поддержан учебным пособием:</w:t>
      </w:r>
    </w:p>
    <w:p w:rsidR="00200F2C" w:rsidRPr="00191765" w:rsidRDefault="00916726" w:rsidP="00916726">
      <w:pPr>
        <w:jc w:val="both"/>
        <w:rPr>
          <w:rFonts w:ascii="Times New Roman" w:hAnsi="Times New Roman" w:cs="Times New Roman"/>
          <w:b/>
          <w:sz w:val="24"/>
          <w:szCs w:val="24"/>
        </w:rPr>
      </w:pPr>
      <w:r w:rsidRPr="00191765">
        <w:rPr>
          <w:rFonts w:ascii="Times New Roman" w:hAnsi="Times New Roman" w:cs="Times New Roman"/>
          <w:b/>
          <w:sz w:val="24"/>
          <w:szCs w:val="24"/>
        </w:rPr>
        <w:t>А.М.Попов  "</w:t>
      </w:r>
      <w:proofErr w:type="gramStart"/>
      <w:r w:rsidRPr="00191765">
        <w:rPr>
          <w:rFonts w:ascii="Times New Roman" w:hAnsi="Times New Roman" w:cs="Times New Roman"/>
          <w:b/>
          <w:sz w:val="24"/>
          <w:szCs w:val="24"/>
        </w:rPr>
        <w:t>Вычислительные</w:t>
      </w:r>
      <w:proofErr w:type="gramEnd"/>
      <w:r w:rsidRPr="00191765">
        <w:rPr>
          <w:rFonts w:ascii="Times New Roman" w:hAnsi="Times New Roman" w:cs="Times New Roman"/>
          <w:b/>
          <w:sz w:val="24"/>
          <w:szCs w:val="24"/>
        </w:rPr>
        <w:t xml:space="preserve"> </w:t>
      </w:r>
      <w:proofErr w:type="spellStart"/>
      <w:r w:rsidRPr="00191765">
        <w:rPr>
          <w:rFonts w:ascii="Times New Roman" w:hAnsi="Times New Roman" w:cs="Times New Roman"/>
          <w:b/>
          <w:sz w:val="24"/>
          <w:szCs w:val="24"/>
        </w:rPr>
        <w:t>нанотехнологии</w:t>
      </w:r>
      <w:proofErr w:type="spellEnd"/>
      <w:r w:rsidRPr="00191765">
        <w:rPr>
          <w:rFonts w:ascii="Times New Roman" w:hAnsi="Times New Roman" w:cs="Times New Roman"/>
          <w:b/>
          <w:sz w:val="24"/>
          <w:szCs w:val="24"/>
        </w:rPr>
        <w:t>" учебное пособие/ А.М.Попов.-</w:t>
      </w:r>
      <w:r w:rsidRPr="00191765">
        <w:rPr>
          <w:rFonts w:ascii="Times New Roman" w:hAnsi="Times New Roman" w:cs="Times New Roman"/>
          <w:b/>
          <w:sz w:val="24"/>
          <w:szCs w:val="24"/>
          <w:lang w:val="en-US"/>
        </w:rPr>
        <w:t>M</w:t>
      </w:r>
      <w:r w:rsidRPr="00191765">
        <w:rPr>
          <w:rFonts w:ascii="Times New Roman" w:hAnsi="Times New Roman" w:cs="Times New Roman"/>
          <w:b/>
          <w:sz w:val="24"/>
          <w:szCs w:val="24"/>
        </w:rPr>
        <w:t>.: КНОРУС,2014.-312 с</w:t>
      </w:r>
      <w:proofErr w:type="gramStart"/>
      <w:r w:rsidRPr="00191765">
        <w:rPr>
          <w:rFonts w:ascii="Times New Roman" w:hAnsi="Times New Roman" w:cs="Times New Roman"/>
          <w:b/>
          <w:sz w:val="24"/>
          <w:szCs w:val="24"/>
        </w:rPr>
        <w:t>.-</w:t>
      </w:r>
      <w:proofErr w:type="gramEnd"/>
      <w:r w:rsidRPr="00191765">
        <w:rPr>
          <w:rFonts w:ascii="Times New Roman" w:hAnsi="Times New Roman" w:cs="Times New Roman"/>
          <w:b/>
          <w:sz w:val="24"/>
          <w:szCs w:val="24"/>
        </w:rPr>
        <w:t>(</w:t>
      </w:r>
      <w:proofErr w:type="spellStart"/>
      <w:r w:rsidRPr="00191765">
        <w:rPr>
          <w:rFonts w:ascii="Times New Roman" w:hAnsi="Times New Roman" w:cs="Times New Roman"/>
          <w:b/>
          <w:sz w:val="24"/>
          <w:szCs w:val="24"/>
        </w:rPr>
        <w:t>Бакалавриат</w:t>
      </w:r>
      <w:proofErr w:type="spellEnd"/>
      <w:r w:rsidRPr="00191765">
        <w:rPr>
          <w:rFonts w:ascii="Times New Roman" w:hAnsi="Times New Roman" w:cs="Times New Roman"/>
          <w:b/>
          <w:sz w:val="24"/>
          <w:szCs w:val="24"/>
        </w:rPr>
        <w:t>).</w:t>
      </w:r>
    </w:p>
    <w:p w:rsidR="00D50165" w:rsidRPr="00191765" w:rsidRDefault="00D50165" w:rsidP="00D50165">
      <w:pPr>
        <w:tabs>
          <w:tab w:val="left" w:pos="360"/>
          <w:tab w:val="left" w:pos="1584"/>
          <w:tab w:val="left" w:pos="1728"/>
          <w:tab w:val="left" w:pos="2304"/>
          <w:tab w:val="left" w:pos="2736"/>
          <w:tab w:val="left" w:pos="2880"/>
          <w:tab w:val="left" w:pos="3456"/>
          <w:tab w:val="left" w:pos="5040"/>
          <w:tab w:val="left" w:pos="5472"/>
        </w:tabs>
        <w:ind w:firstLine="357"/>
        <w:jc w:val="center"/>
        <w:rPr>
          <w:rFonts w:ascii="Times New Roman" w:hAnsi="Times New Roman" w:cs="Times New Roman"/>
          <w:b/>
          <w:sz w:val="24"/>
          <w:szCs w:val="24"/>
        </w:rPr>
      </w:pPr>
      <w:r w:rsidRPr="00191765">
        <w:rPr>
          <w:rFonts w:ascii="Times New Roman" w:hAnsi="Times New Roman" w:cs="Times New Roman"/>
          <w:b/>
          <w:sz w:val="24"/>
          <w:szCs w:val="24"/>
        </w:rPr>
        <w:t>Матрицы, тензоры, вычисления</w:t>
      </w:r>
    </w:p>
    <w:p w:rsidR="00D50165" w:rsidRPr="00191765" w:rsidRDefault="00D50165" w:rsidP="00D50165">
      <w:pPr>
        <w:tabs>
          <w:tab w:val="left" w:pos="360"/>
          <w:tab w:val="left" w:pos="1584"/>
          <w:tab w:val="left" w:pos="1728"/>
          <w:tab w:val="left" w:pos="2304"/>
          <w:tab w:val="left" w:pos="2736"/>
          <w:tab w:val="left" w:pos="2880"/>
          <w:tab w:val="left" w:pos="3456"/>
          <w:tab w:val="left" w:pos="5040"/>
          <w:tab w:val="left" w:pos="5472"/>
        </w:tabs>
        <w:ind w:firstLine="709"/>
        <w:jc w:val="both"/>
        <w:rPr>
          <w:rFonts w:ascii="Times New Roman" w:hAnsi="Times New Roman" w:cs="Times New Roman"/>
          <w:b/>
          <w:sz w:val="24"/>
          <w:szCs w:val="24"/>
        </w:rPr>
      </w:pPr>
      <w:r w:rsidRPr="00191765">
        <w:rPr>
          <w:rFonts w:ascii="Times New Roman" w:hAnsi="Times New Roman" w:cs="Times New Roman"/>
          <w:sz w:val="24"/>
          <w:szCs w:val="24"/>
        </w:rPr>
        <w:t xml:space="preserve">Целью учебной дисциплины является получение знаний о методах </w:t>
      </w:r>
      <w:proofErr w:type="spellStart"/>
      <w:r w:rsidRPr="00191765">
        <w:rPr>
          <w:rFonts w:ascii="Times New Roman" w:hAnsi="Times New Roman" w:cs="Times New Roman"/>
          <w:sz w:val="24"/>
          <w:szCs w:val="24"/>
        </w:rPr>
        <w:t>малопараметрического</w:t>
      </w:r>
      <w:proofErr w:type="spellEnd"/>
      <w:r w:rsidRPr="00191765">
        <w:rPr>
          <w:rFonts w:ascii="Times New Roman" w:hAnsi="Times New Roman" w:cs="Times New Roman"/>
          <w:sz w:val="24"/>
          <w:szCs w:val="24"/>
        </w:rPr>
        <w:t xml:space="preserve"> представления многомерных данных, о применении тензорных разложений в различных вычислительных задачах. В курсе рассматриваются как теоретические основы построения </w:t>
      </w:r>
      <w:proofErr w:type="spellStart"/>
      <w:r w:rsidRPr="00191765">
        <w:rPr>
          <w:rFonts w:ascii="Times New Roman" w:hAnsi="Times New Roman" w:cs="Times New Roman"/>
          <w:sz w:val="24"/>
          <w:szCs w:val="24"/>
        </w:rPr>
        <w:t>малопараметрических</w:t>
      </w:r>
      <w:proofErr w:type="spellEnd"/>
      <w:r w:rsidRPr="00191765">
        <w:rPr>
          <w:rFonts w:ascii="Times New Roman" w:hAnsi="Times New Roman" w:cs="Times New Roman"/>
          <w:sz w:val="24"/>
          <w:szCs w:val="24"/>
        </w:rPr>
        <w:t xml:space="preserve"> представлений матриц и многомерных массивов, так и вычислительные аспекты выполнения операций с матрицами и многомерными массивами в </w:t>
      </w:r>
      <w:proofErr w:type="spellStart"/>
      <w:r w:rsidRPr="00191765">
        <w:rPr>
          <w:rFonts w:ascii="Times New Roman" w:hAnsi="Times New Roman" w:cs="Times New Roman"/>
          <w:sz w:val="24"/>
          <w:szCs w:val="24"/>
        </w:rPr>
        <w:t>малоранговых</w:t>
      </w:r>
      <w:proofErr w:type="spellEnd"/>
      <w:r w:rsidRPr="00191765">
        <w:rPr>
          <w:rFonts w:ascii="Times New Roman" w:hAnsi="Times New Roman" w:cs="Times New Roman"/>
          <w:sz w:val="24"/>
          <w:szCs w:val="24"/>
        </w:rPr>
        <w:t xml:space="preserve"> представлениях. Демонстрируется приложение методов </w:t>
      </w:r>
      <w:proofErr w:type="spellStart"/>
      <w:r w:rsidRPr="00191765">
        <w:rPr>
          <w:rFonts w:ascii="Times New Roman" w:hAnsi="Times New Roman" w:cs="Times New Roman"/>
          <w:sz w:val="24"/>
          <w:szCs w:val="24"/>
        </w:rPr>
        <w:t>малопараметрического</w:t>
      </w:r>
      <w:proofErr w:type="spellEnd"/>
      <w:r w:rsidRPr="00191765">
        <w:rPr>
          <w:rFonts w:ascii="Times New Roman" w:hAnsi="Times New Roman" w:cs="Times New Roman"/>
          <w:sz w:val="24"/>
          <w:szCs w:val="24"/>
        </w:rPr>
        <w:t xml:space="preserve"> представления данных к решению систем линейных уравнений, спектральных задач, задач дискретной оптимизации, вычислению многомерных интегралов. </w:t>
      </w:r>
    </w:p>
    <w:p w:rsidR="0004154C" w:rsidRPr="00191765" w:rsidRDefault="0004154C" w:rsidP="00D50165">
      <w:pPr>
        <w:rPr>
          <w:rFonts w:ascii="Times New Roman" w:hAnsi="Times New Roman" w:cs="Times New Roman"/>
          <w:sz w:val="24"/>
          <w:szCs w:val="24"/>
        </w:rPr>
      </w:pPr>
    </w:p>
    <w:sectPr w:rsidR="0004154C" w:rsidRPr="00191765" w:rsidSect="00ED14E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154C"/>
    <w:rsid w:val="0004154C"/>
    <w:rsid w:val="00184F47"/>
    <w:rsid w:val="00191765"/>
    <w:rsid w:val="001F41ED"/>
    <w:rsid w:val="00200F2C"/>
    <w:rsid w:val="00261F4C"/>
    <w:rsid w:val="0029395E"/>
    <w:rsid w:val="003307ED"/>
    <w:rsid w:val="00375EF7"/>
    <w:rsid w:val="00417E4A"/>
    <w:rsid w:val="006A2638"/>
    <w:rsid w:val="006B7E7C"/>
    <w:rsid w:val="007B0BCA"/>
    <w:rsid w:val="00916726"/>
    <w:rsid w:val="009549AB"/>
    <w:rsid w:val="009B05F4"/>
    <w:rsid w:val="00A97CEC"/>
    <w:rsid w:val="00D50165"/>
    <w:rsid w:val="00DE7910"/>
    <w:rsid w:val="00ED14EC"/>
    <w:rsid w:val="00F242D7"/>
    <w:rsid w:val="00F7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8"/>
  </w:style>
  <w:style w:type="paragraph" w:styleId="1">
    <w:name w:val="heading 1"/>
    <w:basedOn w:val="a"/>
    <w:next w:val="a"/>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D14E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
    <w:next w:val="a"/>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uiPriority w:val="9"/>
    <w:rsid w:val="0004154C"/>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4">
    <w:name w:val="Название Знак"/>
    <w:basedOn w:val="a0"/>
    <w:link w:val="a3"/>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0"/>
    <w:link w:val="5"/>
    <w:uiPriority w:val="9"/>
    <w:semiHidden/>
    <w:rsid w:val="001F41ED"/>
    <w:rPr>
      <w:rFonts w:asciiTheme="majorHAnsi" w:eastAsiaTheme="majorEastAsia" w:hAnsiTheme="majorHAnsi" w:cstheme="majorBidi"/>
      <w:color w:val="243F60" w:themeColor="accent1" w:themeShade="7F"/>
    </w:rPr>
  </w:style>
  <w:style w:type="paragraph" w:styleId="a5">
    <w:name w:val="Body Text"/>
    <w:basedOn w:val="a"/>
    <w:link w:val="a6"/>
    <w:uiPriority w:val="99"/>
    <w:semiHidden/>
    <w:unhideWhenUsed/>
    <w:rsid w:val="00200F2C"/>
    <w:pPr>
      <w:spacing w:after="120"/>
    </w:pPr>
  </w:style>
  <w:style w:type="character" w:customStyle="1" w:styleId="a6">
    <w:name w:val="Основной текст Знак"/>
    <w:basedOn w:val="a0"/>
    <w:link w:val="a5"/>
    <w:uiPriority w:val="99"/>
    <w:semiHidden/>
    <w:rsid w:val="00200F2C"/>
  </w:style>
  <w:style w:type="character" w:customStyle="1" w:styleId="30">
    <w:name w:val="Заголовок 3 Знак"/>
    <w:basedOn w:val="a0"/>
    <w:link w:val="3"/>
    <w:uiPriority w:val="9"/>
    <w:semiHidden/>
    <w:rsid w:val="00ED14EC"/>
    <w:rPr>
      <w:rFonts w:asciiTheme="majorHAnsi" w:eastAsiaTheme="majorEastAsia" w:hAnsiTheme="majorHAnsi" w:cstheme="majorBidi"/>
      <w:b/>
      <w:bCs/>
      <w:color w:val="4F81BD" w:themeColor="accent1"/>
    </w:rPr>
  </w:style>
  <w:style w:type="paragraph" w:styleId="a7">
    <w:name w:val="Body Text Indent"/>
    <w:basedOn w:val="a"/>
    <w:link w:val="a8"/>
    <w:uiPriority w:val="99"/>
    <w:unhideWhenUsed/>
    <w:rsid w:val="00ED14EC"/>
    <w:pPr>
      <w:spacing w:after="120"/>
      <w:ind w:left="283"/>
    </w:pPr>
  </w:style>
  <w:style w:type="character" w:customStyle="1" w:styleId="a8">
    <w:name w:val="Основной текст с отступом Знак"/>
    <w:basedOn w:val="a0"/>
    <w:link w:val="a7"/>
    <w:uiPriority w:val="99"/>
    <w:rsid w:val="00ED14EC"/>
  </w:style>
  <w:style w:type="paragraph" w:styleId="a9">
    <w:name w:val="footer"/>
    <w:basedOn w:val="a"/>
    <w:link w:val="aa"/>
    <w:rsid w:val="00ED14EC"/>
    <w:pPr>
      <w:tabs>
        <w:tab w:val="center" w:pos="4703"/>
        <w:tab w:val="right" w:pos="94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ED14EC"/>
    <w:rPr>
      <w:rFonts w:ascii="Times New Roman" w:eastAsia="Times New Roman" w:hAnsi="Times New Roman" w:cs="Times New Roman"/>
      <w:sz w:val="20"/>
      <w:szCs w:val="20"/>
    </w:rPr>
  </w:style>
  <w:style w:type="paragraph" w:styleId="2">
    <w:name w:val="Body Text 2"/>
    <w:basedOn w:val="a"/>
    <w:link w:val="20"/>
    <w:uiPriority w:val="99"/>
    <w:semiHidden/>
    <w:unhideWhenUsed/>
    <w:rsid w:val="00ED14EC"/>
    <w:pPr>
      <w:spacing w:after="120" w:line="480" w:lineRule="auto"/>
    </w:pPr>
  </w:style>
  <w:style w:type="character" w:customStyle="1" w:styleId="20">
    <w:name w:val="Основной текст 2 Знак"/>
    <w:basedOn w:val="a0"/>
    <w:link w:val="2"/>
    <w:uiPriority w:val="99"/>
    <w:semiHidden/>
    <w:rsid w:val="00ED14EC"/>
  </w:style>
  <w:style w:type="paragraph" w:customStyle="1" w:styleId="amailrucssattributepostfix">
    <w:name w:val="a_mailru_css_attribute_postfix"/>
    <w:basedOn w:val="a"/>
    <w:rsid w:val="00954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50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5016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Pryanikova</cp:lastModifiedBy>
  <cp:revision>4</cp:revision>
  <dcterms:created xsi:type="dcterms:W3CDTF">2020-01-30T16:46:00Z</dcterms:created>
  <dcterms:modified xsi:type="dcterms:W3CDTF">2020-01-30T16:46:00Z</dcterms:modified>
</cp:coreProperties>
</file>