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EF" w:rsidRPr="00384B94" w:rsidRDefault="007105EF" w:rsidP="007105EF">
      <w:pPr>
        <w:jc w:val="center"/>
        <w:rPr>
          <w:rFonts w:ascii="Times New Roman" w:hAnsi="Times New Roman" w:cs="Times New Roman"/>
          <w:b/>
          <w:sz w:val="24"/>
          <w:szCs w:val="24"/>
        </w:rPr>
      </w:pPr>
      <w:proofErr w:type="spellStart"/>
      <w:r w:rsidRPr="00384B94">
        <w:rPr>
          <w:rFonts w:ascii="Times New Roman" w:hAnsi="Times New Roman" w:cs="Times New Roman"/>
          <w:b/>
          <w:sz w:val="24"/>
          <w:szCs w:val="24"/>
        </w:rPr>
        <w:t>Бакалавриат</w:t>
      </w:r>
      <w:proofErr w:type="spellEnd"/>
    </w:p>
    <w:p w:rsidR="007105EF" w:rsidRPr="00384B94" w:rsidRDefault="007105EF" w:rsidP="007105EF">
      <w:pPr>
        <w:jc w:val="center"/>
        <w:rPr>
          <w:rFonts w:ascii="Times New Roman" w:hAnsi="Times New Roman" w:cs="Times New Roman"/>
          <w:b/>
          <w:sz w:val="24"/>
          <w:szCs w:val="24"/>
        </w:rPr>
      </w:pPr>
      <w:r w:rsidRPr="00384B94">
        <w:rPr>
          <w:rFonts w:ascii="Times New Roman" w:hAnsi="Times New Roman" w:cs="Times New Roman"/>
          <w:b/>
          <w:sz w:val="24"/>
          <w:szCs w:val="24"/>
        </w:rPr>
        <w:t>АННОТАЦИИ РАБОЧИХ ПРОГРАММ ДИСЦИПЛИН (МОДУЛЕЙ)</w:t>
      </w:r>
    </w:p>
    <w:p w:rsidR="007105EF" w:rsidRPr="00384B94" w:rsidRDefault="007105EF" w:rsidP="007105EF">
      <w:pPr>
        <w:jc w:val="center"/>
        <w:rPr>
          <w:rFonts w:ascii="Times New Roman" w:hAnsi="Times New Roman" w:cs="Times New Roman"/>
          <w:b/>
          <w:sz w:val="24"/>
          <w:szCs w:val="24"/>
        </w:rPr>
      </w:pPr>
      <w:r w:rsidRPr="00384B94">
        <w:rPr>
          <w:rFonts w:ascii="Times New Roman" w:hAnsi="Times New Roman" w:cs="Times New Roman"/>
          <w:b/>
          <w:sz w:val="24"/>
          <w:szCs w:val="24"/>
        </w:rPr>
        <w:t>Направление подготовки 01.03.02 "Прикладная математика и информатика"</w:t>
      </w:r>
    </w:p>
    <w:p w:rsidR="007105EF" w:rsidRPr="00384B94" w:rsidRDefault="007105EF" w:rsidP="007105EF">
      <w:pPr>
        <w:spacing w:after="120"/>
        <w:jc w:val="center"/>
        <w:rPr>
          <w:rFonts w:ascii="Times New Roman" w:hAnsi="Times New Roman" w:cs="Times New Roman"/>
          <w:b/>
          <w:sz w:val="24"/>
          <w:szCs w:val="24"/>
        </w:rPr>
      </w:pPr>
      <w:r w:rsidRPr="00384B94">
        <w:rPr>
          <w:rFonts w:ascii="Times New Roman" w:hAnsi="Times New Roman" w:cs="Times New Roman"/>
          <w:b/>
          <w:sz w:val="24"/>
          <w:szCs w:val="24"/>
        </w:rPr>
        <w:t>Направленность программы</w:t>
      </w:r>
    </w:p>
    <w:p w:rsidR="007105EF" w:rsidRPr="00384B94" w:rsidRDefault="007105EF" w:rsidP="007105EF">
      <w:pPr>
        <w:jc w:val="center"/>
        <w:rPr>
          <w:rFonts w:ascii="Times New Roman" w:hAnsi="Times New Roman" w:cs="Times New Roman"/>
          <w:b/>
          <w:sz w:val="24"/>
          <w:szCs w:val="24"/>
        </w:rPr>
      </w:pPr>
      <w:r w:rsidRPr="00384B94">
        <w:rPr>
          <w:rFonts w:ascii="Times New Roman" w:hAnsi="Times New Roman" w:cs="Times New Roman"/>
          <w:b/>
          <w:sz w:val="24"/>
          <w:szCs w:val="24"/>
        </w:rPr>
        <w:t xml:space="preserve">Математические методы обработки информации и принятия решений </w:t>
      </w:r>
    </w:p>
    <w:p w:rsidR="0021772F" w:rsidRPr="00384B94" w:rsidRDefault="0021772F" w:rsidP="00EE0011">
      <w:pPr>
        <w:jc w:val="center"/>
        <w:rPr>
          <w:rFonts w:ascii="Times New Roman" w:hAnsi="Times New Roman" w:cs="Times New Roman"/>
          <w:b/>
          <w:sz w:val="24"/>
          <w:szCs w:val="24"/>
        </w:rPr>
      </w:pPr>
      <w:r w:rsidRPr="00384B94">
        <w:rPr>
          <w:rFonts w:ascii="Times New Roman" w:hAnsi="Times New Roman" w:cs="Times New Roman"/>
          <w:b/>
          <w:sz w:val="24"/>
          <w:szCs w:val="24"/>
        </w:rPr>
        <w:t>Кафедра Математических методов прогнозирования</w:t>
      </w:r>
    </w:p>
    <w:p w:rsidR="00B727C7" w:rsidRPr="00384B94" w:rsidRDefault="00B727C7" w:rsidP="00EE0011">
      <w:pPr>
        <w:jc w:val="center"/>
        <w:rPr>
          <w:rFonts w:ascii="Times New Roman" w:hAnsi="Times New Roman" w:cs="Times New Roman"/>
          <w:b/>
          <w:sz w:val="28"/>
          <w:szCs w:val="28"/>
        </w:rPr>
      </w:pPr>
      <w:r w:rsidRPr="00384B94">
        <w:rPr>
          <w:rFonts w:ascii="Times New Roman" w:hAnsi="Times New Roman" w:cs="Times New Roman"/>
          <w:b/>
          <w:sz w:val="28"/>
          <w:szCs w:val="28"/>
        </w:rPr>
        <w:t>3 курс</w:t>
      </w:r>
    </w:p>
    <w:p w:rsidR="00B727C7" w:rsidRPr="00384B94" w:rsidRDefault="00B727C7" w:rsidP="00EE0011">
      <w:pPr>
        <w:pStyle w:val="3"/>
        <w:spacing w:after="200" w:line="276" w:lineRule="auto"/>
        <w:rPr>
          <w:sz w:val="24"/>
        </w:rPr>
      </w:pPr>
      <w:r w:rsidRPr="00384B94">
        <w:rPr>
          <w:sz w:val="24"/>
        </w:rPr>
        <w:t>Уравнения математической физики</w:t>
      </w:r>
    </w:p>
    <w:p w:rsidR="00B727C7" w:rsidRPr="00384B94" w:rsidRDefault="00B727C7" w:rsidP="00EE0011">
      <w:pPr>
        <w:pStyle w:val="2"/>
        <w:spacing w:after="200" w:line="276" w:lineRule="auto"/>
        <w:rPr>
          <w:bCs/>
          <w:lang w:eastAsia="ru-RU"/>
        </w:rPr>
      </w:pPr>
      <w:r w:rsidRPr="00384B94">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rsidR="00B727C7" w:rsidRPr="00384B94" w:rsidRDefault="00B727C7" w:rsidP="00EE0011">
      <w:pPr>
        <w:pStyle w:val="3"/>
        <w:spacing w:after="200" w:line="276" w:lineRule="auto"/>
        <w:rPr>
          <w:sz w:val="24"/>
        </w:rPr>
      </w:pPr>
      <w:r w:rsidRPr="00384B94">
        <w:rPr>
          <w:sz w:val="24"/>
        </w:rPr>
        <w:t>Функциональный анализ</w:t>
      </w:r>
    </w:p>
    <w:p w:rsidR="00B727C7" w:rsidRPr="00384B94" w:rsidRDefault="00B727C7" w:rsidP="00EE0011">
      <w:pPr>
        <w:pStyle w:val="2"/>
        <w:spacing w:after="200" w:line="276" w:lineRule="auto"/>
      </w:pPr>
      <w:r w:rsidRPr="00384B94">
        <w:tab/>
        <w:t xml:space="preserve">Излагаются начальные главы функционального анализа: теория меры и интеграл Лебега, </w:t>
      </w:r>
      <w:proofErr w:type="spellStart"/>
      <w:r w:rsidRPr="00384B94">
        <w:t>банаховы</w:t>
      </w:r>
      <w:proofErr w:type="spellEnd"/>
      <w:r w:rsidRPr="00384B94">
        <w:t xml:space="preserve"> и гильбертовы пространства, линейные операторы, теория Фредгольма, элементы спектральной теории.</w:t>
      </w:r>
    </w:p>
    <w:p w:rsidR="00B727C7" w:rsidRPr="00384B94" w:rsidRDefault="00B727C7" w:rsidP="00EE0011">
      <w:pPr>
        <w:jc w:val="center"/>
        <w:rPr>
          <w:rFonts w:ascii="Times New Roman" w:hAnsi="Times New Roman" w:cs="Times New Roman"/>
          <w:b/>
          <w:sz w:val="24"/>
          <w:szCs w:val="24"/>
        </w:rPr>
      </w:pPr>
      <w:r w:rsidRPr="00384B94">
        <w:rPr>
          <w:rFonts w:ascii="Times New Roman" w:hAnsi="Times New Roman" w:cs="Times New Roman"/>
          <w:b/>
          <w:sz w:val="24"/>
          <w:szCs w:val="24"/>
        </w:rPr>
        <w:t>Вероятностные модели</w:t>
      </w:r>
    </w:p>
    <w:p w:rsidR="00B727C7" w:rsidRPr="00384B94" w:rsidRDefault="00B727C7" w:rsidP="00EE0011">
      <w:pPr>
        <w:ind w:firstLine="709"/>
        <w:jc w:val="both"/>
        <w:rPr>
          <w:rFonts w:ascii="Times New Roman" w:hAnsi="Times New Roman" w:cs="Times New Roman"/>
          <w:sz w:val="24"/>
          <w:szCs w:val="24"/>
        </w:rPr>
      </w:pPr>
      <w:r w:rsidRPr="00384B94">
        <w:rPr>
          <w:rFonts w:ascii="Times New Roman" w:hAnsi="Times New Roman" w:cs="Times New Roman"/>
          <w:sz w:val="24"/>
          <w:szCs w:val="24"/>
        </w:rPr>
        <w:t>Целью освоения</w:t>
      </w:r>
      <w:r w:rsidRPr="00384B94">
        <w:rPr>
          <w:rFonts w:ascii="Times New Roman" w:hAnsi="Times New Roman" w:cs="Times New Roman"/>
          <w:b/>
          <w:bCs/>
          <w:i/>
          <w:iCs/>
          <w:sz w:val="24"/>
          <w:szCs w:val="24"/>
        </w:rPr>
        <w:t xml:space="preserve"> </w:t>
      </w:r>
      <w:r w:rsidRPr="00384B94">
        <w:rPr>
          <w:rFonts w:ascii="Times New Roman" w:hAnsi="Times New Roman" w:cs="Times New Roman"/>
          <w:sz w:val="24"/>
          <w:szCs w:val="24"/>
        </w:rPr>
        <w:t xml:space="preserve">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w:t>
      </w:r>
      <w:proofErr w:type="spellStart"/>
      <w:r w:rsidRPr="00384B94">
        <w:rPr>
          <w:rFonts w:ascii="Times New Roman" w:hAnsi="Times New Roman" w:cs="Times New Roman"/>
          <w:sz w:val="24"/>
          <w:szCs w:val="24"/>
        </w:rPr>
        <w:t>энтропийный</w:t>
      </w:r>
      <w:proofErr w:type="spellEnd"/>
      <w:r w:rsidRPr="00384B94">
        <w:rPr>
          <w:rFonts w:ascii="Times New Roman" w:hAnsi="Times New Roman" w:cs="Times New Roman"/>
          <w:sz w:val="24"/>
          <w:szCs w:val="24"/>
        </w:rPr>
        <w:t xml:space="preserve">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rsidR="00B727C7" w:rsidRPr="00384B94" w:rsidRDefault="00B727C7" w:rsidP="00EE0011">
      <w:pPr>
        <w:jc w:val="center"/>
        <w:rPr>
          <w:rFonts w:ascii="Times New Roman" w:hAnsi="Times New Roman" w:cs="Times New Roman"/>
          <w:sz w:val="24"/>
          <w:szCs w:val="24"/>
        </w:rPr>
      </w:pPr>
      <w:r w:rsidRPr="00384B94">
        <w:rPr>
          <w:rFonts w:ascii="Times New Roman" w:hAnsi="Times New Roman" w:cs="Times New Roman"/>
          <w:b/>
          <w:bCs/>
          <w:sz w:val="24"/>
          <w:szCs w:val="24"/>
        </w:rPr>
        <w:t>Методы оптимизации</w:t>
      </w:r>
    </w:p>
    <w:p w:rsidR="00B727C7" w:rsidRPr="00384B94" w:rsidRDefault="00B727C7" w:rsidP="00EE0011">
      <w:pPr>
        <w:ind w:firstLine="720"/>
        <w:jc w:val="both"/>
        <w:rPr>
          <w:rFonts w:ascii="Times New Roman" w:hAnsi="Times New Roman" w:cs="Times New Roman"/>
          <w:sz w:val="24"/>
          <w:szCs w:val="24"/>
        </w:rPr>
      </w:pPr>
      <w:r w:rsidRPr="00384B94">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w:t>
      </w:r>
      <w:bookmarkStart w:id="0" w:name="_GoBack"/>
      <w:bookmarkEnd w:id="0"/>
      <w:r w:rsidRPr="00384B94">
        <w:rPr>
          <w:rFonts w:ascii="Times New Roman" w:hAnsi="Times New Roman" w:cs="Times New Roman"/>
          <w:sz w:val="24"/>
          <w:szCs w:val="24"/>
        </w:rPr>
        <w:t>изации.</w:t>
      </w:r>
    </w:p>
    <w:p w:rsidR="00B727C7" w:rsidRPr="00384B94" w:rsidRDefault="00B727C7" w:rsidP="00EE0011">
      <w:pPr>
        <w:jc w:val="center"/>
        <w:rPr>
          <w:rFonts w:ascii="Times New Roman" w:eastAsia="Times New Roman" w:hAnsi="Times New Roman" w:cs="Times New Roman"/>
          <w:b/>
          <w:sz w:val="24"/>
          <w:szCs w:val="24"/>
          <w:lang w:eastAsia="ru-RU"/>
        </w:rPr>
      </w:pPr>
      <w:r w:rsidRPr="00384B94">
        <w:rPr>
          <w:rFonts w:ascii="Times New Roman" w:eastAsia="Times New Roman" w:hAnsi="Times New Roman" w:cs="Times New Roman"/>
          <w:b/>
          <w:sz w:val="24"/>
          <w:szCs w:val="24"/>
          <w:lang w:eastAsia="ru-RU"/>
        </w:rPr>
        <w:lastRenderedPageBreak/>
        <w:t>Оптимальное управление</w:t>
      </w:r>
    </w:p>
    <w:p w:rsidR="00B727C7" w:rsidRPr="00384B94" w:rsidRDefault="00B727C7" w:rsidP="003A53A1">
      <w:pPr>
        <w:spacing w:after="120"/>
        <w:jc w:val="both"/>
        <w:rPr>
          <w:rFonts w:ascii="Times New Roman" w:eastAsia="Times New Roman" w:hAnsi="Times New Roman" w:cs="Times New Roman"/>
          <w:sz w:val="24"/>
          <w:szCs w:val="24"/>
          <w:lang w:eastAsia="ru-RU"/>
        </w:rPr>
      </w:pPr>
      <w:r w:rsidRPr="00384B94">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rsidR="00B727C7" w:rsidRPr="00384B94" w:rsidRDefault="00B727C7" w:rsidP="003A53A1">
      <w:pPr>
        <w:spacing w:after="120"/>
        <w:jc w:val="both"/>
        <w:rPr>
          <w:rFonts w:ascii="Times New Roman" w:eastAsia="Times New Roman" w:hAnsi="Times New Roman" w:cs="Times New Roman"/>
          <w:sz w:val="24"/>
          <w:szCs w:val="24"/>
          <w:lang w:eastAsia="ru-RU"/>
        </w:rPr>
      </w:pPr>
      <w:r w:rsidRPr="00384B94">
        <w:rPr>
          <w:rFonts w:ascii="Times New Roman" w:eastAsia="Times New Roman" w:hAnsi="Times New Roman" w:cs="Times New Roman"/>
          <w:sz w:val="24"/>
          <w:szCs w:val="24"/>
          <w:lang w:eastAsia="ru-RU"/>
        </w:rPr>
        <w:tab/>
        <w:t xml:space="preserve">В 5-м семестре исследуется линейная задача </w:t>
      </w:r>
      <w:proofErr w:type="spellStart"/>
      <w:r w:rsidRPr="00384B94">
        <w:rPr>
          <w:rFonts w:ascii="Times New Roman" w:eastAsia="Times New Roman" w:hAnsi="Times New Roman" w:cs="Times New Roman"/>
          <w:sz w:val="24"/>
          <w:szCs w:val="24"/>
          <w:lang w:eastAsia="ru-RU"/>
        </w:rPr>
        <w:t>быстродействия</w:t>
      </w:r>
      <w:proofErr w:type="gramStart"/>
      <w:r w:rsidRPr="00384B94">
        <w:rPr>
          <w:rFonts w:ascii="Times New Roman" w:eastAsia="Times New Roman" w:hAnsi="Times New Roman" w:cs="Times New Roman"/>
          <w:sz w:val="24"/>
          <w:szCs w:val="24"/>
          <w:lang w:eastAsia="ru-RU"/>
        </w:rPr>
        <w:t>.С</w:t>
      </w:r>
      <w:proofErr w:type="spellEnd"/>
      <w:proofErr w:type="gramEnd"/>
      <w:r w:rsidRPr="00384B94">
        <w:rPr>
          <w:rFonts w:ascii="Times New Roman" w:eastAsia="Times New Roman" w:hAnsi="Times New Roman" w:cs="Times New Roman"/>
          <w:sz w:val="24"/>
          <w:szCs w:val="24"/>
          <w:lang w:eastAsia="ru-RU"/>
        </w:rPr>
        <w:t xml:space="preserve"> 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Л.С.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rsidR="00B727C7" w:rsidRPr="00384B94" w:rsidRDefault="00B727C7" w:rsidP="003A53A1">
      <w:pPr>
        <w:jc w:val="both"/>
        <w:rPr>
          <w:rFonts w:ascii="Times New Roman" w:eastAsia="Times New Roman" w:hAnsi="Times New Roman" w:cs="Times New Roman"/>
          <w:sz w:val="24"/>
          <w:szCs w:val="24"/>
          <w:lang w:eastAsia="ru-RU"/>
        </w:rPr>
      </w:pPr>
      <w:r w:rsidRPr="00384B94">
        <w:rPr>
          <w:rFonts w:ascii="Times New Roman" w:eastAsia="Times New Roman" w:hAnsi="Times New Roman" w:cs="Times New Roman"/>
          <w:sz w:val="24"/>
          <w:szCs w:val="24"/>
          <w:lang w:eastAsia="ru-RU"/>
        </w:rPr>
        <w:tab/>
        <w:t xml:space="preserve">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w:t>
      </w:r>
      <w:proofErr w:type="spellStart"/>
      <w:r w:rsidRPr="00384B94">
        <w:rPr>
          <w:rFonts w:ascii="Times New Roman" w:eastAsia="Times New Roman" w:hAnsi="Times New Roman" w:cs="Times New Roman"/>
          <w:sz w:val="24"/>
          <w:szCs w:val="24"/>
          <w:lang w:eastAsia="ru-RU"/>
        </w:rPr>
        <w:t>Макшейна</w:t>
      </w:r>
      <w:proofErr w:type="spellEnd"/>
      <w:r w:rsidRPr="00384B94">
        <w:rPr>
          <w:rFonts w:ascii="Times New Roman" w:eastAsia="Times New Roman" w:hAnsi="Times New Roman" w:cs="Times New Roman"/>
          <w:sz w:val="24"/>
          <w:szCs w:val="24"/>
          <w:lang w:eastAsia="ru-RU"/>
        </w:rPr>
        <w:t>.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rsidR="00B727C7" w:rsidRPr="00384B94" w:rsidRDefault="00B727C7" w:rsidP="00EE0011">
      <w:pPr>
        <w:pStyle w:val="8"/>
        <w:spacing w:before="0" w:after="200"/>
        <w:jc w:val="center"/>
        <w:rPr>
          <w:rFonts w:ascii="Times New Roman" w:hAnsi="Times New Roman" w:cs="Times New Roman"/>
          <w:b/>
          <w:bCs/>
          <w:color w:val="auto"/>
          <w:sz w:val="24"/>
          <w:szCs w:val="24"/>
        </w:rPr>
      </w:pPr>
      <w:r w:rsidRPr="00384B94">
        <w:rPr>
          <w:rFonts w:ascii="Times New Roman" w:hAnsi="Times New Roman" w:cs="Times New Roman"/>
          <w:b/>
          <w:bCs/>
          <w:color w:val="auto"/>
          <w:sz w:val="24"/>
          <w:szCs w:val="24"/>
        </w:rPr>
        <w:t xml:space="preserve">Основы кибернетики       </w:t>
      </w:r>
    </w:p>
    <w:p w:rsidR="007105EF" w:rsidRPr="00384B94" w:rsidRDefault="00B727C7" w:rsidP="007105EF">
      <w:pPr>
        <w:shd w:val="clear" w:color="auto" w:fill="FFFFFF"/>
        <w:spacing w:after="120"/>
        <w:ind w:left="10" w:right="43" w:firstLine="698"/>
        <w:jc w:val="both"/>
        <w:rPr>
          <w:rFonts w:ascii="Times New Roman" w:hAnsi="Times New Roman" w:cs="Times New Roman"/>
          <w:sz w:val="24"/>
          <w:szCs w:val="24"/>
        </w:rPr>
      </w:pPr>
      <w:r w:rsidRPr="00384B94">
        <w:rPr>
          <w:rFonts w:ascii="Times New Roman" w:hAnsi="Times New Roman" w:cs="Times New Roman"/>
          <w:sz w:val="24"/>
          <w:szCs w:val="24"/>
        </w:rPr>
        <w:tab/>
      </w:r>
      <w:r w:rsidR="007105EF" w:rsidRPr="00384B94">
        <w:rPr>
          <w:rFonts w:ascii="Times New Roman" w:eastAsia="Times New Roman" w:hAnsi="Times New Roman" w:cs="Times New Roman"/>
          <w:sz w:val="24"/>
          <w:szCs w:val="24"/>
        </w:rPr>
        <w:t>Курс «</w:t>
      </w:r>
      <w:r w:rsidR="007105EF" w:rsidRPr="00384B94">
        <w:rPr>
          <w:rFonts w:ascii="Times New Roman" w:eastAsia="Times New Roman" w:hAnsi="Times New Roman" w:cs="Times New Roman"/>
          <w:b/>
          <w:sz w:val="24"/>
          <w:szCs w:val="24"/>
        </w:rPr>
        <w:t>Основы кибернетики</w:t>
      </w:r>
      <w:r w:rsidR="007105EF" w:rsidRPr="00384B94">
        <w:rPr>
          <w:rFonts w:ascii="Times New Roman" w:eastAsia="Times New Roman" w:hAnsi="Times New Roman" w:cs="Times New Roman"/>
          <w:sz w:val="24"/>
          <w:szCs w:val="24"/>
        </w:rPr>
        <w:t xml:space="preserve">» (ранее «Элементы кибернетики»), создателем и основным </w:t>
      </w:r>
      <w:proofErr w:type="gramStart"/>
      <w:r w:rsidR="007105EF" w:rsidRPr="00384B94">
        <w:rPr>
          <w:rFonts w:ascii="Times New Roman" w:eastAsia="Times New Roman" w:hAnsi="Times New Roman" w:cs="Times New Roman"/>
          <w:sz w:val="24"/>
          <w:szCs w:val="24"/>
        </w:rPr>
        <w:t>лектором</w:t>
      </w:r>
      <w:proofErr w:type="gramEnd"/>
      <w:r w:rsidR="007105EF" w:rsidRPr="00384B94">
        <w:rPr>
          <w:rFonts w:ascii="Times New Roman" w:eastAsia="Times New Roman" w:hAnsi="Times New Roman" w:cs="Times New Roman"/>
          <w:sz w:val="24"/>
          <w:szCs w:val="24"/>
        </w:rPr>
        <w:t xml:space="preserve"> которого был чл.-корр. РАН С.В.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rsidR="007105EF" w:rsidRPr="00384B94" w:rsidRDefault="007105EF" w:rsidP="007105EF">
      <w:pPr>
        <w:shd w:val="clear" w:color="auto" w:fill="FFFFFF"/>
        <w:ind w:right="5" w:firstLine="708"/>
        <w:jc w:val="both"/>
        <w:rPr>
          <w:rFonts w:ascii="Times New Roman" w:hAnsi="Times New Roman" w:cs="Times New Roman"/>
          <w:sz w:val="24"/>
          <w:szCs w:val="24"/>
        </w:rPr>
      </w:pPr>
      <w:r w:rsidRPr="00384B94">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384B94">
        <w:rPr>
          <w:rFonts w:ascii="Times New Roman" w:eastAsia="Times New Roman" w:hAnsi="Times New Roman" w:cs="Times New Roman"/>
          <w:sz w:val="24"/>
          <w:szCs w:val="24"/>
        </w:rPr>
        <w:softHyphen/>
        <w:t xml:space="preserve">ные математические модели различных типов электронных схем, систем обработки информации и управления, алгоритмов и программ. </w:t>
      </w:r>
      <w:proofErr w:type="gramStart"/>
      <w:r w:rsidRPr="00384B94">
        <w:rPr>
          <w:rFonts w:ascii="Times New Roman" w:eastAsia="Times New Roman" w:hAnsi="Times New Roman" w:cs="Times New Roman"/>
          <w:sz w:val="24"/>
          <w:szCs w:val="24"/>
        </w:rPr>
        <w:t>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384B94">
        <w:rPr>
          <w:rFonts w:ascii="Times New Roman" w:eastAsia="Times New Roman" w:hAnsi="Times New Roman" w:cs="Times New Roman"/>
          <w:sz w:val="24"/>
          <w:szCs w:val="24"/>
        </w:rPr>
        <w:softHyphen/>
        <w:t>тов и др. В программу курса входят классические результаты К.</w:t>
      </w:r>
      <w:proofErr w:type="gramEnd"/>
      <w:r w:rsidRPr="00384B94">
        <w:rPr>
          <w:rFonts w:ascii="Times New Roman" w:eastAsia="Times New Roman" w:hAnsi="Times New Roman" w:cs="Times New Roman"/>
          <w:sz w:val="24"/>
          <w:szCs w:val="24"/>
        </w:rPr>
        <w:t xml:space="preserve"> Шеннона, С.В.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rsidR="00A138B9" w:rsidRPr="00384B94" w:rsidRDefault="00A138B9" w:rsidP="007105EF">
      <w:pPr>
        <w:spacing w:after="120"/>
        <w:jc w:val="center"/>
        <w:rPr>
          <w:rFonts w:ascii="Times New Roman" w:hAnsi="Times New Roman" w:cs="Times New Roman"/>
          <w:b/>
          <w:sz w:val="24"/>
          <w:szCs w:val="24"/>
        </w:rPr>
      </w:pPr>
      <w:r w:rsidRPr="00384B94">
        <w:rPr>
          <w:rFonts w:ascii="Times New Roman" w:hAnsi="Times New Roman" w:cs="Times New Roman"/>
          <w:b/>
          <w:sz w:val="24"/>
          <w:szCs w:val="24"/>
        </w:rPr>
        <w:t>Статистическая физика</w:t>
      </w:r>
    </w:p>
    <w:p w:rsidR="00A138B9" w:rsidRPr="00384B94" w:rsidRDefault="00A138B9" w:rsidP="00A138B9">
      <w:pPr>
        <w:pStyle w:val="a5"/>
        <w:spacing w:after="200"/>
        <w:ind w:left="0" w:firstLine="708"/>
        <w:jc w:val="both"/>
        <w:rPr>
          <w:rFonts w:ascii="Times New Roman" w:hAnsi="Times New Roman" w:cs="Times New Roman"/>
          <w:sz w:val="24"/>
          <w:szCs w:val="24"/>
        </w:rPr>
      </w:pPr>
      <w:r w:rsidRPr="00384B94">
        <w:rPr>
          <w:rFonts w:ascii="Times New Roman" w:hAnsi="Times New Roman" w:cs="Times New Roman"/>
          <w:sz w:val="24"/>
          <w:szCs w:val="24"/>
        </w:rPr>
        <w:t>Курс посвящен введению в статистическую физику, изучающую основные закономерности поведения макроскопических сред, т.е. тел, состоящих из огромного числа отдельных частиц – атомов и молекул. Ку</w:t>
      </w:r>
      <w:proofErr w:type="gramStart"/>
      <w:r w:rsidRPr="00384B94">
        <w:rPr>
          <w:rFonts w:ascii="Times New Roman" w:hAnsi="Times New Roman" w:cs="Times New Roman"/>
          <w:sz w:val="24"/>
          <w:szCs w:val="24"/>
        </w:rPr>
        <w:t>рс вкл</w:t>
      </w:r>
      <w:proofErr w:type="gramEnd"/>
      <w:r w:rsidRPr="00384B94">
        <w:rPr>
          <w:rFonts w:ascii="Times New Roman" w:hAnsi="Times New Roman" w:cs="Times New Roman"/>
          <w:sz w:val="24"/>
          <w:szCs w:val="24"/>
        </w:rPr>
        <w:t>ючает разделы термодинамики, молекулярной физики и статистической физики. Основное внимание уделяется изучению равновесных процессов: начала термодинамики, основные распределения статистической физики, энтропия, термодинамические потенциалы, статистическая сумма, реальные газы. Заключительная часть курса посвящена изложению теории флуктуаций и основ физической кинетики.</w:t>
      </w:r>
    </w:p>
    <w:p w:rsidR="00A138B9" w:rsidRPr="00384B94" w:rsidRDefault="00A138B9" w:rsidP="00A138B9">
      <w:pPr>
        <w:shd w:val="clear" w:color="auto" w:fill="FFFFFF"/>
        <w:jc w:val="center"/>
        <w:rPr>
          <w:rFonts w:ascii="Times New Roman" w:eastAsia="Times New Roman" w:hAnsi="Times New Roman" w:cs="Times New Roman"/>
          <w:b/>
          <w:bCs/>
          <w:sz w:val="24"/>
          <w:szCs w:val="24"/>
          <w:lang w:eastAsia="ru-RU"/>
        </w:rPr>
      </w:pPr>
      <w:r w:rsidRPr="00384B94">
        <w:rPr>
          <w:rFonts w:ascii="Times New Roman" w:eastAsia="Times New Roman" w:hAnsi="Times New Roman" w:cs="Times New Roman"/>
          <w:b/>
          <w:bCs/>
          <w:sz w:val="24"/>
          <w:szCs w:val="24"/>
          <w:lang w:eastAsia="ru-RU"/>
        </w:rPr>
        <w:lastRenderedPageBreak/>
        <w:t xml:space="preserve">Математические методы распознавания образов </w:t>
      </w:r>
    </w:p>
    <w:p w:rsidR="00A138B9" w:rsidRPr="00384B94" w:rsidRDefault="00A138B9" w:rsidP="00A138B9">
      <w:pPr>
        <w:shd w:val="clear" w:color="auto" w:fill="FFFFFF"/>
        <w:spacing w:after="120"/>
        <w:ind w:firstLine="708"/>
        <w:jc w:val="both"/>
        <w:rPr>
          <w:rFonts w:ascii="Times New Roman" w:hAnsi="Times New Roman" w:cs="Times New Roman"/>
          <w:sz w:val="24"/>
          <w:szCs w:val="24"/>
          <w:shd w:val="clear" w:color="auto" w:fill="FFFFFF"/>
        </w:rPr>
      </w:pPr>
      <w:r w:rsidRPr="00384B94">
        <w:rPr>
          <w:rFonts w:ascii="Times New Roman" w:hAnsi="Times New Roman" w:cs="Times New Roman"/>
          <w:sz w:val="24"/>
          <w:szCs w:val="24"/>
          <w:shd w:val="clear" w:color="auto" w:fill="FFFFFF"/>
        </w:rPr>
        <w:t>Курс посвящен алгоритмам машинного обучения, которые сами настраиваются на известных данных, выделяя их характерную структуру и взаимосвязи между ними, для их прогнозирования, анализа, компактного описания и визуализации. Основной акцент курса сделан на задачах предсказания дискретных величин (классификация) и непрерывных величин (регрессия), хотя в курсе также рассматриваются смежные области - эффективное снижение размерности пространства, выделение наиболее значимых признаков для предсказания, методы оценивания и сравнения вероятностных распределений, рекомендательные системы и планирование экспериментов.</w:t>
      </w:r>
    </w:p>
    <w:p w:rsidR="00A138B9" w:rsidRPr="00384B94" w:rsidRDefault="00A138B9" w:rsidP="00A138B9">
      <w:pPr>
        <w:shd w:val="clear" w:color="auto" w:fill="FFFFFF"/>
        <w:ind w:firstLine="708"/>
        <w:jc w:val="both"/>
        <w:rPr>
          <w:rFonts w:ascii="Times New Roman" w:eastAsia="Times New Roman" w:hAnsi="Times New Roman" w:cs="Times New Roman"/>
          <w:b/>
          <w:bCs/>
          <w:sz w:val="24"/>
          <w:szCs w:val="24"/>
          <w:lang w:eastAsia="ru-RU"/>
        </w:rPr>
      </w:pPr>
      <w:r w:rsidRPr="00384B94">
        <w:rPr>
          <w:rFonts w:ascii="Times New Roman" w:hAnsi="Times New Roman" w:cs="Times New Roman"/>
          <w:sz w:val="24"/>
          <w:szCs w:val="24"/>
          <w:shd w:val="clear" w:color="auto" w:fill="FFFFFF"/>
        </w:rPr>
        <w:t xml:space="preserve">Курс сопровождается семинарами, раскрывающими дополнительные темы курса и отрабатывающими навыки практического применения рассматриваемых методов. Практическое использование методов машинного обучения в основном будет вестись с использованием языка </w:t>
      </w:r>
      <w:r w:rsidRPr="00384B94">
        <w:rPr>
          <w:rFonts w:ascii="Times New Roman" w:hAnsi="Times New Roman" w:cs="Times New Roman"/>
          <w:sz w:val="24"/>
          <w:szCs w:val="24"/>
          <w:shd w:val="clear" w:color="auto" w:fill="FFFFFF"/>
          <w:lang w:val="en-US"/>
        </w:rPr>
        <w:t>P</w:t>
      </w:r>
      <w:proofErr w:type="spellStart"/>
      <w:r w:rsidRPr="00384B94">
        <w:rPr>
          <w:rFonts w:ascii="Times New Roman" w:hAnsi="Times New Roman" w:cs="Times New Roman"/>
          <w:sz w:val="24"/>
          <w:szCs w:val="24"/>
          <w:shd w:val="clear" w:color="auto" w:fill="FFFFFF"/>
        </w:rPr>
        <w:t>ython</w:t>
      </w:r>
      <w:proofErr w:type="spellEnd"/>
      <w:r w:rsidRPr="00384B94">
        <w:rPr>
          <w:rFonts w:ascii="Times New Roman" w:hAnsi="Times New Roman" w:cs="Times New Roman"/>
          <w:sz w:val="24"/>
          <w:szCs w:val="24"/>
          <w:shd w:val="clear" w:color="auto" w:fill="FFFFFF"/>
        </w:rPr>
        <w:t xml:space="preserve"> и соответствующих библиотек для научных вычислений.</w:t>
      </w:r>
    </w:p>
    <w:p w:rsidR="00B727C7" w:rsidRPr="00384B94" w:rsidRDefault="00B727C7" w:rsidP="00EE0011">
      <w:pPr>
        <w:jc w:val="center"/>
        <w:rPr>
          <w:rFonts w:ascii="Times New Roman" w:hAnsi="Times New Roman" w:cs="Times New Roman"/>
          <w:b/>
          <w:bCs/>
          <w:sz w:val="24"/>
          <w:szCs w:val="24"/>
        </w:rPr>
      </w:pPr>
      <w:r w:rsidRPr="00384B94">
        <w:rPr>
          <w:rFonts w:ascii="Times New Roman" w:hAnsi="Times New Roman" w:cs="Times New Roman"/>
          <w:b/>
          <w:bCs/>
          <w:sz w:val="24"/>
          <w:szCs w:val="24"/>
        </w:rPr>
        <w:t>Экономика</w:t>
      </w:r>
    </w:p>
    <w:p w:rsidR="00B727C7" w:rsidRPr="00384B94" w:rsidRDefault="00B727C7" w:rsidP="003A53A1">
      <w:pPr>
        <w:jc w:val="both"/>
        <w:rPr>
          <w:rFonts w:ascii="Times New Roman" w:hAnsi="Times New Roman" w:cs="Times New Roman"/>
          <w:sz w:val="24"/>
          <w:szCs w:val="24"/>
        </w:rPr>
      </w:pPr>
      <w:r w:rsidRPr="00384B94">
        <w:rPr>
          <w:rFonts w:ascii="Times New Roman" w:hAnsi="Times New Roman" w:cs="Times New Roman"/>
          <w:sz w:val="24"/>
          <w:szCs w:val="24"/>
        </w:rPr>
        <w:tab/>
        <w:t>В курсе излагается современный взгляд на экономическую теорию и экономическую политику. Структура курса: микро-, макр</w:t>
      </w:r>
      <w:proofErr w:type="gramStart"/>
      <w:r w:rsidRPr="00384B94">
        <w:rPr>
          <w:rFonts w:ascii="Times New Roman" w:hAnsi="Times New Roman" w:cs="Times New Roman"/>
          <w:sz w:val="24"/>
          <w:szCs w:val="24"/>
        </w:rPr>
        <w:t>о-</w:t>
      </w:r>
      <w:proofErr w:type="gramEnd"/>
      <w:r w:rsidRPr="00384B94">
        <w:rPr>
          <w:rFonts w:ascii="Times New Roman" w:hAnsi="Times New Roman" w:cs="Times New Roman"/>
          <w:sz w:val="24"/>
          <w:szCs w:val="24"/>
        </w:rPr>
        <w:t xml:space="preserve">, </w:t>
      </w:r>
      <w:proofErr w:type="spellStart"/>
      <w:r w:rsidRPr="00384B94">
        <w:rPr>
          <w:rFonts w:ascii="Times New Roman" w:hAnsi="Times New Roman" w:cs="Times New Roman"/>
          <w:sz w:val="24"/>
          <w:szCs w:val="24"/>
        </w:rPr>
        <w:t>мегаэкономика</w:t>
      </w:r>
      <w:proofErr w:type="spellEnd"/>
      <w:r w:rsidRPr="00384B94">
        <w:rPr>
          <w:rFonts w:ascii="Times New Roman" w:hAnsi="Times New Roman" w:cs="Times New Roman"/>
          <w:sz w:val="24"/>
          <w:szCs w:val="24"/>
        </w:rPr>
        <w:t>, глобальная экономика.</w:t>
      </w:r>
    </w:p>
    <w:p w:rsidR="00C57C6E" w:rsidRPr="00384B94" w:rsidRDefault="00C57C6E" w:rsidP="00EE0011">
      <w:pPr>
        <w:shd w:val="clear" w:color="auto" w:fill="FFFFFF"/>
        <w:jc w:val="center"/>
        <w:rPr>
          <w:rFonts w:ascii="Times New Roman" w:eastAsia="Times New Roman" w:hAnsi="Times New Roman" w:cs="Times New Roman"/>
          <w:b/>
          <w:sz w:val="24"/>
          <w:szCs w:val="24"/>
          <w:lang w:eastAsia="ru-RU"/>
        </w:rPr>
      </w:pPr>
      <w:r w:rsidRPr="00384B94">
        <w:rPr>
          <w:rFonts w:ascii="Times New Roman" w:eastAsia="Times New Roman" w:hAnsi="Times New Roman" w:cs="Times New Roman"/>
          <w:b/>
          <w:sz w:val="24"/>
          <w:szCs w:val="24"/>
          <w:lang w:eastAsia="ru-RU"/>
        </w:rPr>
        <w:t>Численные методы</w:t>
      </w:r>
    </w:p>
    <w:p w:rsidR="00C57C6E" w:rsidRPr="00384B94" w:rsidRDefault="00C57C6E" w:rsidP="00EE0011">
      <w:pPr>
        <w:shd w:val="clear" w:color="auto" w:fill="FFFFFF"/>
        <w:ind w:firstLine="567"/>
        <w:jc w:val="both"/>
        <w:rPr>
          <w:rFonts w:ascii="Times New Roman" w:eastAsia="Times New Roman" w:hAnsi="Times New Roman" w:cs="Times New Roman"/>
          <w:sz w:val="24"/>
          <w:szCs w:val="24"/>
          <w:lang w:eastAsia="ru-RU"/>
        </w:rPr>
      </w:pPr>
      <w:r w:rsidRPr="00384B94">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rsidR="00B727C7" w:rsidRPr="00384B94" w:rsidRDefault="00B727C7" w:rsidP="00EE0011">
      <w:pPr>
        <w:pStyle w:val="l"/>
        <w:spacing w:before="0" w:beforeAutospacing="0" w:after="200" w:afterAutospacing="0" w:line="276" w:lineRule="auto"/>
        <w:jc w:val="center"/>
        <w:rPr>
          <w:b/>
        </w:rPr>
      </w:pPr>
      <w:r w:rsidRPr="00384B94">
        <w:rPr>
          <w:b/>
        </w:rPr>
        <w:t>Случайные процессы</w:t>
      </w:r>
    </w:p>
    <w:p w:rsidR="00B727C7" w:rsidRPr="00384B94" w:rsidRDefault="00B727C7" w:rsidP="00EE0011">
      <w:pPr>
        <w:pStyle w:val="l"/>
        <w:spacing w:before="0" w:beforeAutospacing="0" w:after="200" w:afterAutospacing="0" w:line="276" w:lineRule="auto"/>
        <w:ind w:firstLine="708"/>
        <w:jc w:val="both"/>
      </w:pPr>
      <w:r w:rsidRPr="00384B94">
        <w:t xml:space="preserve">В рамках данного курса рассматриваются основные модели теории случайных </w:t>
      </w:r>
      <w:proofErr w:type="gramStart"/>
      <w:r w:rsidRPr="00384B94">
        <w:t>процессов</w:t>
      </w:r>
      <w:proofErr w:type="gramEnd"/>
      <w:r w:rsidRPr="00384B94">
        <w:t xml:space="preserve">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стационарные процессы. </w:t>
      </w:r>
      <w:proofErr w:type="gramStart"/>
      <w:r w:rsidRPr="00384B94">
        <w:t xml:space="preserve">Более подробно исследованы свойства </w:t>
      </w:r>
      <w:proofErr w:type="spellStart"/>
      <w:r w:rsidRPr="00384B94">
        <w:t>винеровского</w:t>
      </w:r>
      <w:proofErr w:type="spellEnd"/>
      <w:r w:rsidRPr="00384B94">
        <w:t xml:space="preserve"> и пуассоновского процессов.</w:t>
      </w:r>
      <w:proofErr w:type="gramEnd"/>
      <w:r w:rsidRPr="00384B94">
        <w:t xml:space="preserve"> </w:t>
      </w:r>
      <w:proofErr w:type="gramStart"/>
      <w:r w:rsidRPr="00384B94">
        <w:t xml:space="preserve">Во второй части курса рассмотрены некоторые прикладные задачи теории случайных процессов: линейные преобразования стационарных процессов и задачи о наилучшей линейной оценки (прогноз и фильтрация). </w:t>
      </w:r>
      <w:proofErr w:type="gramEnd"/>
    </w:p>
    <w:p w:rsidR="00C57C6E" w:rsidRPr="00384B94" w:rsidRDefault="00C57C6E" w:rsidP="00EE0011">
      <w:pPr>
        <w:pStyle w:val="a3"/>
        <w:spacing w:after="200" w:line="276" w:lineRule="auto"/>
        <w:ind w:left="0"/>
        <w:rPr>
          <w:sz w:val="24"/>
          <w:szCs w:val="24"/>
        </w:rPr>
      </w:pPr>
      <w:r w:rsidRPr="00384B94">
        <w:rPr>
          <w:sz w:val="24"/>
          <w:szCs w:val="24"/>
        </w:rPr>
        <w:t>Компьютерная графика</w:t>
      </w:r>
    </w:p>
    <w:p w:rsidR="00C57C6E" w:rsidRPr="00384B94" w:rsidRDefault="00C57C6E" w:rsidP="00EE0011">
      <w:pPr>
        <w:jc w:val="both"/>
        <w:rPr>
          <w:rFonts w:ascii="Times New Roman" w:hAnsi="Times New Roman" w:cs="Times New Roman"/>
          <w:sz w:val="24"/>
          <w:szCs w:val="24"/>
        </w:rPr>
      </w:pPr>
      <w:r w:rsidRPr="00384B94">
        <w:rPr>
          <w:rFonts w:ascii="Times New Roman" w:hAnsi="Times New Roman" w:cs="Times New Roman"/>
          <w:sz w:val="24"/>
          <w:szCs w:val="24"/>
        </w:rPr>
        <w:tab/>
        <w:t xml:space="preserve">Курс посвящен методам компьютерной графики, обработки изображений и машинного зрения. Рассматриваются разделы двумерной (2D) и трехмерной (3D) графики. Разделы обработки и представления изображений включают: теорию цвета, квантование, </w:t>
      </w:r>
      <w:proofErr w:type="spellStart"/>
      <w:r w:rsidRPr="00384B94">
        <w:rPr>
          <w:rFonts w:ascii="Times New Roman" w:hAnsi="Times New Roman" w:cs="Times New Roman"/>
          <w:sz w:val="24"/>
          <w:szCs w:val="24"/>
        </w:rPr>
        <w:t>псевдотонирование</w:t>
      </w:r>
      <w:proofErr w:type="spellEnd"/>
      <w:r w:rsidRPr="00384B94">
        <w:rPr>
          <w:rFonts w:ascii="Times New Roman" w:hAnsi="Times New Roman" w:cs="Times New Roman"/>
          <w:sz w:val="24"/>
          <w:szCs w:val="24"/>
        </w:rPr>
        <w:t xml:space="preserve">, извлечение свойств и структуры трехмерного мира из одного или нескольких изображений. Разделы трехмерной графики включают: проективную геометрию, представление кривых и поверхностей, анимацию, моделирование и видовые </w:t>
      </w:r>
      <w:r w:rsidRPr="00384B94">
        <w:rPr>
          <w:rFonts w:ascii="Times New Roman" w:hAnsi="Times New Roman" w:cs="Times New Roman"/>
          <w:sz w:val="24"/>
          <w:szCs w:val="24"/>
        </w:rPr>
        <w:lastRenderedPageBreak/>
        <w:t xml:space="preserve">преобразования, алгоритмы удаления невидимых поверхностей, модели отражения и алгоритмы освещения. Вторая часть курса строится на базе API </w:t>
      </w:r>
      <w:proofErr w:type="spellStart"/>
      <w:r w:rsidRPr="00384B94">
        <w:rPr>
          <w:rFonts w:ascii="Times New Roman" w:hAnsi="Times New Roman" w:cs="Times New Roman"/>
          <w:sz w:val="24"/>
          <w:szCs w:val="24"/>
        </w:rPr>
        <w:t>OpenGL</w:t>
      </w:r>
      <w:proofErr w:type="spellEnd"/>
      <w:r w:rsidRPr="00384B94">
        <w:rPr>
          <w:rFonts w:ascii="Times New Roman" w:hAnsi="Times New Roman" w:cs="Times New Roman"/>
          <w:sz w:val="24"/>
          <w:szCs w:val="24"/>
        </w:rPr>
        <w:t>.</w:t>
      </w:r>
    </w:p>
    <w:p w:rsidR="00A138B9" w:rsidRPr="00384B94" w:rsidRDefault="00A138B9" w:rsidP="00A138B9">
      <w:pPr>
        <w:shd w:val="clear" w:color="auto" w:fill="FFFFFF"/>
        <w:jc w:val="center"/>
        <w:rPr>
          <w:rFonts w:ascii="Times New Roman" w:eastAsia="Times New Roman" w:hAnsi="Times New Roman" w:cs="Times New Roman"/>
          <w:b/>
          <w:bCs/>
          <w:sz w:val="24"/>
          <w:szCs w:val="24"/>
          <w:lang w:eastAsia="ru-RU"/>
        </w:rPr>
      </w:pPr>
      <w:r w:rsidRPr="00384B94">
        <w:rPr>
          <w:rFonts w:ascii="Times New Roman" w:eastAsia="Times New Roman" w:hAnsi="Times New Roman" w:cs="Times New Roman"/>
          <w:b/>
          <w:bCs/>
          <w:sz w:val="24"/>
          <w:szCs w:val="24"/>
          <w:lang w:eastAsia="ru-RU"/>
        </w:rPr>
        <w:t xml:space="preserve">Обработка и распознавание изображений </w:t>
      </w:r>
    </w:p>
    <w:p w:rsidR="00A138B9" w:rsidRPr="00384B94" w:rsidRDefault="00A138B9" w:rsidP="00A138B9">
      <w:pPr>
        <w:autoSpaceDE w:val="0"/>
        <w:autoSpaceDN w:val="0"/>
        <w:adjustRightInd w:val="0"/>
        <w:spacing w:after="120"/>
        <w:ind w:firstLine="708"/>
        <w:jc w:val="both"/>
        <w:rPr>
          <w:rFonts w:ascii="Times New Roman" w:hAnsi="Times New Roman" w:cs="Times New Roman"/>
          <w:sz w:val="24"/>
          <w:szCs w:val="24"/>
        </w:rPr>
      </w:pPr>
      <w:r w:rsidRPr="00384B94">
        <w:rPr>
          <w:rFonts w:ascii="Times New Roman" w:hAnsi="Times New Roman" w:cs="Times New Roman"/>
          <w:sz w:val="24"/>
          <w:szCs w:val="24"/>
        </w:rPr>
        <w:t xml:space="preserve">Курс посвящен изучению математических методов распознавания образов, используемых для анализа и классификации изображений в системах компьютерного зрения. Отличительные особенности этого класса задач распознавания определяются структурой исходных данных – цифровых изображений, имеющих вид матриц цвета и яркости точек. Эти особенности сказываются в основном на генерации признаковых описаний объектов, а также на построении метрик в пространстве образов. Также особенностью современных задач обработки и распознавания изображений являются большие объемы </w:t>
      </w:r>
      <w:proofErr w:type="gramStart"/>
      <w:r w:rsidRPr="00384B94">
        <w:rPr>
          <w:rFonts w:ascii="Times New Roman" w:hAnsi="Times New Roman" w:cs="Times New Roman"/>
          <w:sz w:val="24"/>
          <w:szCs w:val="24"/>
        </w:rPr>
        <w:t>данных</w:t>
      </w:r>
      <w:proofErr w:type="gramEnd"/>
      <w:r w:rsidRPr="00384B94">
        <w:rPr>
          <w:rFonts w:ascii="Times New Roman" w:hAnsi="Times New Roman" w:cs="Times New Roman"/>
          <w:sz w:val="24"/>
          <w:szCs w:val="24"/>
        </w:rPr>
        <w:t xml:space="preserve"> и высокие требования к вычислительной эффективности алгоритмов для работы в реальном времени. Все разделы курса излагаются с учетом этих особенностей.</w:t>
      </w:r>
    </w:p>
    <w:p w:rsidR="00A138B9" w:rsidRPr="00384B94" w:rsidRDefault="00A138B9" w:rsidP="00A138B9">
      <w:pPr>
        <w:autoSpaceDE w:val="0"/>
        <w:autoSpaceDN w:val="0"/>
        <w:adjustRightInd w:val="0"/>
        <w:spacing w:after="0"/>
        <w:ind w:firstLine="708"/>
        <w:jc w:val="both"/>
        <w:rPr>
          <w:rFonts w:ascii="Times New Roman" w:hAnsi="Times New Roman" w:cs="Times New Roman"/>
          <w:sz w:val="24"/>
          <w:szCs w:val="24"/>
        </w:rPr>
      </w:pPr>
      <w:r w:rsidRPr="00384B94">
        <w:rPr>
          <w:rFonts w:ascii="Times New Roman" w:hAnsi="Times New Roman" w:cs="Times New Roman"/>
          <w:sz w:val="24"/>
          <w:szCs w:val="24"/>
        </w:rPr>
        <w:t>Ку</w:t>
      </w:r>
      <w:proofErr w:type="gramStart"/>
      <w:r w:rsidRPr="00384B94">
        <w:rPr>
          <w:rFonts w:ascii="Times New Roman" w:hAnsi="Times New Roman" w:cs="Times New Roman"/>
          <w:sz w:val="24"/>
          <w:szCs w:val="24"/>
        </w:rPr>
        <w:t>рс вкл</w:t>
      </w:r>
      <w:proofErr w:type="gramEnd"/>
      <w:r w:rsidRPr="00384B94">
        <w:rPr>
          <w:rFonts w:ascii="Times New Roman" w:hAnsi="Times New Roman" w:cs="Times New Roman"/>
          <w:sz w:val="24"/>
          <w:szCs w:val="24"/>
        </w:rPr>
        <w:t>ючает следующие разделы:</w:t>
      </w:r>
    </w:p>
    <w:p w:rsidR="00A138B9" w:rsidRPr="00384B94" w:rsidRDefault="00A138B9" w:rsidP="00A138B9">
      <w:pPr>
        <w:autoSpaceDE w:val="0"/>
        <w:autoSpaceDN w:val="0"/>
        <w:adjustRightInd w:val="0"/>
        <w:spacing w:after="0"/>
        <w:jc w:val="both"/>
        <w:rPr>
          <w:rFonts w:ascii="Times New Roman" w:hAnsi="Times New Roman" w:cs="Times New Roman"/>
          <w:sz w:val="24"/>
          <w:szCs w:val="24"/>
        </w:rPr>
      </w:pPr>
      <w:r w:rsidRPr="00384B94">
        <w:rPr>
          <w:rFonts w:ascii="Times New Roman" w:hAnsi="Times New Roman" w:cs="Times New Roman"/>
          <w:sz w:val="24"/>
          <w:szCs w:val="24"/>
        </w:rPr>
        <w:t>1) Базовые понятия теории распознавания образов и их особенности применительно к распознаванию изображений;</w:t>
      </w:r>
    </w:p>
    <w:p w:rsidR="00A138B9" w:rsidRPr="00384B94" w:rsidRDefault="00A138B9" w:rsidP="00A138B9">
      <w:pPr>
        <w:autoSpaceDE w:val="0"/>
        <w:autoSpaceDN w:val="0"/>
        <w:adjustRightInd w:val="0"/>
        <w:spacing w:after="0"/>
        <w:jc w:val="both"/>
        <w:rPr>
          <w:rFonts w:ascii="Times New Roman" w:hAnsi="Times New Roman" w:cs="Times New Roman"/>
          <w:sz w:val="24"/>
          <w:szCs w:val="24"/>
        </w:rPr>
      </w:pPr>
      <w:r w:rsidRPr="00384B94">
        <w:rPr>
          <w:rFonts w:ascii="Times New Roman" w:hAnsi="Times New Roman" w:cs="Times New Roman"/>
          <w:sz w:val="24"/>
          <w:szCs w:val="24"/>
        </w:rPr>
        <w:t xml:space="preserve">2) Методы обработки изображений для построения признаковых описаний – точечные, пространственные, алгебраические, геометрические и </w:t>
      </w:r>
      <w:proofErr w:type="spellStart"/>
      <w:r w:rsidRPr="00384B94">
        <w:rPr>
          <w:rFonts w:ascii="Times New Roman" w:hAnsi="Times New Roman" w:cs="Times New Roman"/>
          <w:sz w:val="24"/>
          <w:szCs w:val="24"/>
        </w:rPr>
        <w:t>межкадровые</w:t>
      </w:r>
      <w:proofErr w:type="spellEnd"/>
      <w:r w:rsidRPr="00384B94">
        <w:rPr>
          <w:rFonts w:ascii="Times New Roman" w:hAnsi="Times New Roman" w:cs="Times New Roman"/>
          <w:sz w:val="24"/>
          <w:szCs w:val="24"/>
        </w:rPr>
        <w:t xml:space="preserve"> операции над изображениями;</w:t>
      </w:r>
    </w:p>
    <w:p w:rsidR="00A138B9" w:rsidRPr="00384B94" w:rsidRDefault="00A138B9" w:rsidP="00A138B9">
      <w:pPr>
        <w:autoSpaceDE w:val="0"/>
        <w:autoSpaceDN w:val="0"/>
        <w:adjustRightInd w:val="0"/>
        <w:spacing w:after="0"/>
        <w:jc w:val="both"/>
        <w:rPr>
          <w:rFonts w:ascii="Times New Roman" w:hAnsi="Times New Roman" w:cs="Times New Roman"/>
          <w:sz w:val="24"/>
          <w:szCs w:val="24"/>
        </w:rPr>
      </w:pPr>
      <w:r w:rsidRPr="00384B94">
        <w:rPr>
          <w:rFonts w:ascii="Times New Roman" w:hAnsi="Times New Roman" w:cs="Times New Roman"/>
          <w:sz w:val="24"/>
          <w:szCs w:val="24"/>
        </w:rPr>
        <w:t xml:space="preserve">3) Методы генерации признаков на основе линейных преобразований изображений </w:t>
      </w:r>
      <w:proofErr w:type="gramStart"/>
      <w:r w:rsidRPr="00384B94">
        <w:rPr>
          <w:rFonts w:ascii="Times New Roman" w:hAnsi="Times New Roman" w:cs="Times New Roman"/>
          <w:sz w:val="24"/>
          <w:szCs w:val="24"/>
        </w:rPr>
        <w:t>–</w:t>
      </w:r>
      <w:proofErr w:type="spellStart"/>
      <w:r w:rsidRPr="00384B94">
        <w:rPr>
          <w:rFonts w:ascii="Times New Roman" w:hAnsi="Times New Roman" w:cs="Times New Roman"/>
          <w:sz w:val="24"/>
          <w:szCs w:val="24"/>
        </w:rPr>
        <w:t>К</w:t>
      </w:r>
      <w:proofErr w:type="gramEnd"/>
      <w:r w:rsidRPr="00384B94">
        <w:rPr>
          <w:rFonts w:ascii="Times New Roman" w:hAnsi="Times New Roman" w:cs="Times New Roman"/>
          <w:sz w:val="24"/>
          <w:szCs w:val="24"/>
        </w:rPr>
        <w:t>арунена-Лоэва</w:t>
      </w:r>
      <w:proofErr w:type="spellEnd"/>
      <w:r w:rsidRPr="00384B94">
        <w:rPr>
          <w:rFonts w:ascii="Times New Roman" w:hAnsi="Times New Roman" w:cs="Times New Roman"/>
          <w:sz w:val="24"/>
          <w:szCs w:val="24"/>
        </w:rPr>
        <w:t xml:space="preserve">, Фурье, </w:t>
      </w:r>
      <w:proofErr w:type="spellStart"/>
      <w:r w:rsidRPr="00384B94">
        <w:rPr>
          <w:rFonts w:ascii="Times New Roman" w:hAnsi="Times New Roman" w:cs="Times New Roman"/>
          <w:sz w:val="24"/>
          <w:szCs w:val="24"/>
        </w:rPr>
        <w:t>вейвлетов</w:t>
      </w:r>
      <w:proofErr w:type="spellEnd"/>
      <w:r w:rsidRPr="00384B94">
        <w:rPr>
          <w:rFonts w:ascii="Times New Roman" w:hAnsi="Times New Roman" w:cs="Times New Roman"/>
          <w:sz w:val="24"/>
          <w:szCs w:val="24"/>
        </w:rPr>
        <w:t>;</w:t>
      </w:r>
    </w:p>
    <w:p w:rsidR="00A138B9" w:rsidRPr="00384B94" w:rsidRDefault="00A138B9" w:rsidP="00A138B9">
      <w:pPr>
        <w:autoSpaceDE w:val="0"/>
        <w:autoSpaceDN w:val="0"/>
        <w:adjustRightInd w:val="0"/>
        <w:spacing w:after="0"/>
        <w:jc w:val="both"/>
        <w:rPr>
          <w:rFonts w:ascii="Times New Roman" w:hAnsi="Times New Roman" w:cs="Times New Roman"/>
          <w:sz w:val="24"/>
          <w:szCs w:val="24"/>
        </w:rPr>
      </w:pPr>
      <w:r w:rsidRPr="00384B94">
        <w:rPr>
          <w:rFonts w:ascii="Times New Roman" w:hAnsi="Times New Roman" w:cs="Times New Roman"/>
          <w:sz w:val="24"/>
          <w:szCs w:val="24"/>
        </w:rPr>
        <w:t>4) Методы генерации признаков формы объектов в изображениях на основе операций математической морфологии, построения границ и скелетов;</w:t>
      </w:r>
    </w:p>
    <w:p w:rsidR="00A138B9" w:rsidRPr="00384B94" w:rsidRDefault="00A138B9" w:rsidP="00A138B9">
      <w:pPr>
        <w:autoSpaceDE w:val="0"/>
        <w:autoSpaceDN w:val="0"/>
        <w:adjustRightInd w:val="0"/>
        <w:spacing w:after="0"/>
        <w:jc w:val="both"/>
        <w:rPr>
          <w:rFonts w:ascii="Times New Roman" w:hAnsi="Times New Roman" w:cs="Times New Roman"/>
          <w:sz w:val="24"/>
          <w:szCs w:val="24"/>
        </w:rPr>
      </w:pPr>
      <w:r w:rsidRPr="00384B94">
        <w:rPr>
          <w:rFonts w:ascii="Times New Roman" w:hAnsi="Times New Roman" w:cs="Times New Roman"/>
          <w:sz w:val="24"/>
          <w:szCs w:val="24"/>
        </w:rPr>
        <w:t>5) Построение метрик для сравнения формы объектов изображений;</w:t>
      </w:r>
    </w:p>
    <w:p w:rsidR="00A138B9" w:rsidRPr="00384B94" w:rsidRDefault="00A138B9" w:rsidP="00A138B9">
      <w:pPr>
        <w:autoSpaceDE w:val="0"/>
        <w:autoSpaceDN w:val="0"/>
        <w:adjustRightInd w:val="0"/>
        <w:spacing w:after="120"/>
        <w:jc w:val="both"/>
        <w:rPr>
          <w:rFonts w:ascii="Times New Roman" w:hAnsi="Times New Roman" w:cs="Times New Roman"/>
          <w:sz w:val="24"/>
          <w:szCs w:val="24"/>
        </w:rPr>
      </w:pPr>
      <w:r w:rsidRPr="00384B94">
        <w:rPr>
          <w:rFonts w:ascii="Times New Roman" w:hAnsi="Times New Roman" w:cs="Times New Roman"/>
          <w:sz w:val="24"/>
          <w:szCs w:val="24"/>
        </w:rPr>
        <w:t xml:space="preserve">6) Распознавание изображений с использованием </w:t>
      </w:r>
      <w:proofErr w:type="spellStart"/>
      <w:r w:rsidRPr="00384B94">
        <w:rPr>
          <w:rFonts w:ascii="Times New Roman" w:hAnsi="Times New Roman" w:cs="Times New Roman"/>
          <w:sz w:val="24"/>
          <w:szCs w:val="24"/>
        </w:rPr>
        <w:t>сверточных</w:t>
      </w:r>
      <w:proofErr w:type="spellEnd"/>
      <w:r w:rsidRPr="00384B94">
        <w:rPr>
          <w:rFonts w:ascii="Times New Roman" w:hAnsi="Times New Roman" w:cs="Times New Roman"/>
          <w:sz w:val="24"/>
          <w:szCs w:val="24"/>
        </w:rPr>
        <w:t xml:space="preserve"> нейронных сетей.</w:t>
      </w:r>
    </w:p>
    <w:p w:rsidR="00A138B9" w:rsidRPr="00384B94" w:rsidRDefault="00A138B9" w:rsidP="00A138B9">
      <w:pPr>
        <w:autoSpaceDE w:val="0"/>
        <w:autoSpaceDN w:val="0"/>
        <w:adjustRightInd w:val="0"/>
        <w:ind w:firstLine="708"/>
        <w:jc w:val="both"/>
        <w:rPr>
          <w:rFonts w:ascii="Times New Roman" w:eastAsia="Times New Roman" w:hAnsi="Times New Roman" w:cs="Times New Roman"/>
          <w:b/>
          <w:bCs/>
          <w:sz w:val="24"/>
          <w:szCs w:val="24"/>
          <w:lang w:eastAsia="ru-RU"/>
        </w:rPr>
      </w:pPr>
      <w:r w:rsidRPr="00384B94">
        <w:rPr>
          <w:rFonts w:ascii="Times New Roman" w:hAnsi="Times New Roman" w:cs="Times New Roman"/>
          <w:sz w:val="24"/>
          <w:szCs w:val="24"/>
        </w:rPr>
        <w:t>Кроме лекций по теории и методам распознавания изображений слушателям предлагается в рамках курса выполнить две лабораторные работы по решению практических задач.</w:t>
      </w:r>
    </w:p>
    <w:p w:rsidR="00A138B9" w:rsidRPr="00384B94" w:rsidRDefault="00A138B9" w:rsidP="00A138B9">
      <w:pPr>
        <w:shd w:val="clear" w:color="auto" w:fill="FFFFFF"/>
        <w:jc w:val="center"/>
        <w:rPr>
          <w:rFonts w:ascii="Times New Roman" w:eastAsia="Times New Roman" w:hAnsi="Times New Roman" w:cs="Times New Roman"/>
          <w:b/>
          <w:bCs/>
          <w:sz w:val="24"/>
          <w:szCs w:val="24"/>
          <w:lang w:eastAsia="ru-RU"/>
        </w:rPr>
      </w:pPr>
      <w:r w:rsidRPr="00384B94">
        <w:rPr>
          <w:rFonts w:ascii="Times New Roman" w:eastAsia="Times New Roman" w:hAnsi="Times New Roman" w:cs="Times New Roman"/>
          <w:b/>
          <w:bCs/>
          <w:sz w:val="24"/>
          <w:szCs w:val="24"/>
          <w:lang w:eastAsia="ru-RU"/>
        </w:rPr>
        <w:t xml:space="preserve">Прикладная алгебра </w:t>
      </w:r>
    </w:p>
    <w:p w:rsidR="00C57C6E" w:rsidRPr="00384B94" w:rsidRDefault="00A138B9" w:rsidP="00A138B9">
      <w:pPr>
        <w:shd w:val="clear" w:color="auto" w:fill="FFFFFF"/>
        <w:ind w:firstLine="708"/>
        <w:jc w:val="both"/>
        <w:rPr>
          <w:rFonts w:ascii="Times New Roman" w:hAnsi="Times New Roman" w:cs="Times New Roman"/>
          <w:sz w:val="24"/>
          <w:szCs w:val="24"/>
          <w:shd w:val="clear" w:color="auto" w:fill="FFFFFF"/>
        </w:rPr>
      </w:pPr>
      <w:r w:rsidRPr="00384B94">
        <w:rPr>
          <w:rFonts w:ascii="Times New Roman" w:hAnsi="Times New Roman" w:cs="Times New Roman"/>
          <w:sz w:val="24"/>
          <w:szCs w:val="24"/>
          <w:shd w:val="clear" w:color="auto" w:fill="FFFFFF"/>
        </w:rPr>
        <w:t>Первая (вводная) часть курса «Прикладная алгебра» для студентов кафедры ММП посвящена введению в высшую алгебру и алгебраическую теорию кодирования. В ней рассматриваются основные алгебраические структуры: группы, кольца, поля. Центральная роль отведена конечным полям, приводится классический пример их приложений — построение кодов, исправляющих ошибки. Курс поддерживается семинарскими занятиями, на которых решаются задачи, и попутно рассматриваются дополнительные вопросы, не отражённые в лекциях. По теме кодирование несколько лекций играют роль семинаров, поскольку на них подробно излагаются методы решений прикладных задач кодирования. Предусмотрены коллоквиумы по курсу, а также письменные контрольные на знание терминологии и схем доказательств. Основная цель всех этих разработок — постоянный контроль знаний и стимулирование студентов к плотному графику обучения в течение всего семестра.</w:t>
      </w:r>
    </w:p>
    <w:p w:rsidR="007105EF" w:rsidRPr="00384B94" w:rsidRDefault="007105EF" w:rsidP="007105EF">
      <w:pPr>
        <w:jc w:val="center"/>
        <w:rPr>
          <w:rFonts w:ascii="Times New Roman" w:hAnsi="Times New Roman" w:cs="Times New Roman"/>
          <w:b/>
          <w:sz w:val="24"/>
          <w:szCs w:val="24"/>
        </w:rPr>
      </w:pPr>
      <w:r w:rsidRPr="00384B94">
        <w:rPr>
          <w:rFonts w:ascii="Times New Roman" w:hAnsi="Times New Roman" w:cs="Times New Roman"/>
          <w:b/>
          <w:sz w:val="24"/>
          <w:szCs w:val="24"/>
        </w:rPr>
        <w:t>Дискретная оптимизация</w:t>
      </w:r>
    </w:p>
    <w:p w:rsidR="007105EF" w:rsidRPr="00384B94" w:rsidRDefault="007105EF" w:rsidP="007105EF">
      <w:pPr>
        <w:jc w:val="both"/>
        <w:rPr>
          <w:rFonts w:ascii="Times New Roman" w:hAnsi="Times New Roman" w:cs="Times New Roman"/>
          <w:sz w:val="24"/>
          <w:szCs w:val="24"/>
        </w:rPr>
      </w:pPr>
      <w:r w:rsidRPr="00384B94">
        <w:rPr>
          <w:rFonts w:ascii="Times New Roman" w:hAnsi="Times New Roman" w:cs="Times New Roman"/>
          <w:sz w:val="24"/>
          <w:szCs w:val="24"/>
        </w:rPr>
        <w:lastRenderedPageBreak/>
        <w:tab/>
        <w:t xml:space="preserve">Целью освоения дисциплины является весьма полное ознакомление слушателей с основными моделями и методами дискретной оптимизации и их приложениями. Наряду с традиционными разделами, курс содержит информацию о некоторых современных направлениях развития этой науки. Главное внимание уделено методам построения моделей дискретной оптимизации и систематическому изложению наиболее ярких и ценных алгоритмов их реализации. Весьма полно освещен аппарат алгоритмов «на графах», и приемов их получения. Транспортные, компьютерные сети, сети связи удобно представлять графами, поэтому для исследования операций, связанных с такими задачами, аппарат исследования с помощью теории графов является одним </w:t>
      </w:r>
      <w:proofErr w:type="gramStart"/>
      <w:r w:rsidRPr="00384B94">
        <w:rPr>
          <w:rFonts w:ascii="Times New Roman" w:hAnsi="Times New Roman" w:cs="Times New Roman"/>
          <w:sz w:val="24"/>
          <w:szCs w:val="24"/>
        </w:rPr>
        <w:t>из</w:t>
      </w:r>
      <w:proofErr w:type="gramEnd"/>
      <w:r w:rsidRPr="00384B94">
        <w:rPr>
          <w:rFonts w:ascii="Times New Roman" w:hAnsi="Times New Roman" w:cs="Times New Roman"/>
          <w:sz w:val="24"/>
          <w:szCs w:val="24"/>
        </w:rPr>
        <w:t xml:space="preserve"> наиболее перспективных. </w:t>
      </w:r>
    </w:p>
    <w:p w:rsidR="007105EF" w:rsidRPr="00384B94" w:rsidRDefault="007105EF" w:rsidP="00A138B9">
      <w:pPr>
        <w:shd w:val="clear" w:color="auto" w:fill="FFFFFF"/>
        <w:ind w:firstLine="708"/>
        <w:jc w:val="both"/>
        <w:rPr>
          <w:rFonts w:ascii="Times New Roman" w:hAnsi="Times New Roman" w:cs="Times New Roman"/>
          <w:sz w:val="24"/>
          <w:szCs w:val="24"/>
          <w:shd w:val="clear" w:color="auto" w:fill="FFFFFF"/>
        </w:rPr>
      </w:pPr>
    </w:p>
    <w:p w:rsidR="00B727C7" w:rsidRPr="00384B94" w:rsidRDefault="00C57C6E" w:rsidP="00EE0011">
      <w:pPr>
        <w:jc w:val="center"/>
        <w:rPr>
          <w:rFonts w:ascii="Times New Roman" w:hAnsi="Times New Roman" w:cs="Times New Roman"/>
          <w:b/>
          <w:sz w:val="24"/>
          <w:szCs w:val="24"/>
        </w:rPr>
      </w:pPr>
      <w:r w:rsidRPr="00384B94">
        <w:rPr>
          <w:rFonts w:ascii="Times New Roman" w:hAnsi="Times New Roman" w:cs="Times New Roman"/>
          <w:b/>
          <w:sz w:val="24"/>
          <w:szCs w:val="24"/>
        </w:rPr>
        <w:t>4 курс</w:t>
      </w:r>
    </w:p>
    <w:p w:rsidR="00C57C6E" w:rsidRPr="00384B94" w:rsidRDefault="00C57C6E" w:rsidP="00EE0011">
      <w:pPr>
        <w:jc w:val="center"/>
        <w:rPr>
          <w:rFonts w:ascii="Times New Roman" w:hAnsi="Times New Roman" w:cs="Times New Roman"/>
          <w:b/>
          <w:sz w:val="24"/>
          <w:szCs w:val="24"/>
        </w:rPr>
      </w:pPr>
      <w:r w:rsidRPr="00384B94">
        <w:rPr>
          <w:rFonts w:ascii="Times New Roman" w:hAnsi="Times New Roman" w:cs="Times New Roman"/>
          <w:b/>
          <w:sz w:val="24"/>
          <w:szCs w:val="24"/>
        </w:rPr>
        <w:t>Математические модели в экономике</w:t>
      </w:r>
    </w:p>
    <w:p w:rsidR="00C57C6E" w:rsidRPr="00384B94" w:rsidRDefault="00C57C6E" w:rsidP="00EE0011">
      <w:pPr>
        <w:jc w:val="both"/>
        <w:rPr>
          <w:rFonts w:ascii="Times New Roman" w:hAnsi="Times New Roman" w:cs="Times New Roman"/>
          <w:sz w:val="24"/>
          <w:szCs w:val="24"/>
        </w:rPr>
      </w:pPr>
      <w:r w:rsidRPr="00384B94">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rsidR="00C57C6E" w:rsidRPr="00384B94" w:rsidRDefault="00C57C6E" w:rsidP="00EE0011">
      <w:pPr>
        <w:jc w:val="center"/>
        <w:rPr>
          <w:rFonts w:ascii="Times New Roman" w:hAnsi="Times New Roman" w:cs="Times New Roman"/>
          <w:b/>
          <w:sz w:val="24"/>
          <w:szCs w:val="24"/>
        </w:rPr>
      </w:pPr>
      <w:r w:rsidRPr="00384B94">
        <w:rPr>
          <w:rFonts w:ascii="Times New Roman" w:hAnsi="Times New Roman" w:cs="Times New Roman"/>
          <w:b/>
          <w:sz w:val="24"/>
          <w:szCs w:val="24"/>
        </w:rPr>
        <w:t>Теория игр и исследование операций</w:t>
      </w:r>
    </w:p>
    <w:p w:rsidR="00C57C6E" w:rsidRPr="00384B94" w:rsidRDefault="00C57C6E" w:rsidP="00EE0011">
      <w:pPr>
        <w:jc w:val="both"/>
        <w:rPr>
          <w:rFonts w:ascii="Times New Roman" w:hAnsi="Times New Roman" w:cs="Times New Roman"/>
          <w:sz w:val="24"/>
          <w:szCs w:val="24"/>
        </w:rPr>
      </w:pPr>
      <w:r w:rsidRPr="00384B94">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w:t>
      </w:r>
      <w:proofErr w:type="spellStart"/>
      <w:r w:rsidRPr="00384B94">
        <w:rPr>
          <w:rFonts w:ascii="Times New Roman" w:hAnsi="Times New Roman" w:cs="Times New Roman"/>
          <w:sz w:val="24"/>
          <w:szCs w:val="24"/>
        </w:rPr>
        <w:t>седловых</w:t>
      </w:r>
      <w:proofErr w:type="spellEnd"/>
      <w:r w:rsidRPr="00384B94">
        <w:rPr>
          <w:rFonts w:ascii="Times New Roman" w:hAnsi="Times New Roman" w:cs="Times New Roman"/>
          <w:sz w:val="24"/>
          <w:szCs w:val="24"/>
        </w:rPr>
        <w:t xml:space="preserve"> точек, свойства оптимальных смешанных стратегий, методы решения матричных и выпуклых непрерывных игр в смешанных стратегиях, приводятся классические модели  игр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384B94">
        <w:rPr>
          <w:rFonts w:ascii="Times New Roman" w:hAnsi="Times New Roman" w:cs="Times New Roman"/>
          <w:sz w:val="24"/>
          <w:szCs w:val="24"/>
        </w:rPr>
        <w:t xml:space="preserve">( </w:t>
      </w:r>
      <w:proofErr w:type="gramEnd"/>
      <w:r w:rsidRPr="00384B94">
        <w:rPr>
          <w:rFonts w:ascii="Times New Roman" w:hAnsi="Times New Roman" w:cs="Times New Roman"/>
          <w:sz w:val="24"/>
          <w:szCs w:val="24"/>
        </w:rPr>
        <w:t>в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гарантированного результата, необходимые условия для оптимальных стратегий и некоторые задачи оптимального распределения ресурсов.</w:t>
      </w:r>
    </w:p>
    <w:p w:rsidR="00C57C6E" w:rsidRPr="00384B94" w:rsidRDefault="00C57C6E" w:rsidP="00EE0011">
      <w:pPr>
        <w:pStyle w:val="3"/>
        <w:spacing w:after="200" w:line="276" w:lineRule="auto"/>
        <w:rPr>
          <w:sz w:val="24"/>
        </w:rPr>
      </w:pPr>
      <w:r w:rsidRPr="00384B94">
        <w:rPr>
          <w:sz w:val="24"/>
        </w:rPr>
        <w:t>Дополнительные главы дискретной математики и кибернетики</w:t>
      </w:r>
    </w:p>
    <w:p w:rsidR="00C57C6E" w:rsidRPr="00384B94" w:rsidRDefault="00C57C6E" w:rsidP="00A138B9">
      <w:pPr>
        <w:pStyle w:val="2"/>
        <w:spacing w:after="200" w:line="276" w:lineRule="auto"/>
        <w:rPr>
          <w:lang w:eastAsia="ru-RU"/>
        </w:rPr>
      </w:pPr>
      <w:r w:rsidRPr="00384B94">
        <w:rPr>
          <w:lang w:eastAsia="ru-RU"/>
        </w:rPr>
        <w:tab/>
        <w:t xml:space="preserve">Курс состоит из четырех частей. В первой части излагаются основы теории функций многозначной логики. Доказываются критерии </w:t>
      </w:r>
      <w:proofErr w:type="gramStart"/>
      <w:r w:rsidRPr="00384B94">
        <w:rPr>
          <w:lang w:eastAsia="ru-RU"/>
        </w:rPr>
        <w:t>полноты</w:t>
      </w:r>
      <w:proofErr w:type="gramEnd"/>
      <w:r w:rsidRPr="00384B94">
        <w:rPr>
          <w:lang w:eastAsia="ru-RU"/>
        </w:rPr>
        <w:t xml:space="preserve">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способам задания автоматных функций</w:t>
      </w:r>
      <w:proofErr w:type="gramStart"/>
      <w:r w:rsidRPr="00384B94">
        <w:rPr>
          <w:lang w:eastAsia="ru-RU"/>
        </w:rPr>
        <w:t xml:space="preserve"> :</w:t>
      </w:r>
      <w:proofErr w:type="gramEnd"/>
      <w:r w:rsidRPr="00384B94">
        <w:rPr>
          <w:lang w:eastAsia="ru-RU"/>
        </w:rPr>
        <w:t xml:space="preserve">   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w:t>
      </w:r>
      <w:proofErr w:type="spellStart"/>
      <w:r w:rsidRPr="00384B94">
        <w:rPr>
          <w:lang w:eastAsia="ru-RU"/>
        </w:rPr>
        <w:t>Фалкерсона</w:t>
      </w:r>
      <w:proofErr w:type="spellEnd"/>
      <w:r w:rsidRPr="00384B94">
        <w:rPr>
          <w:lang w:eastAsia="ru-RU"/>
        </w:rPr>
        <w:t xml:space="preserve"> о максимальном потоке в сети.</w:t>
      </w:r>
    </w:p>
    <w:p w:rsidR="00C57C6E" w:rsidRPr="00384B94" w:rsidRDefault="00C57C6E" w:rsidP="00EE0011">
      <w:pPr>
        <w:jc w:val="center"/>
        <w:rPr>
          <w:rFonts w:ascii="Times New Roman" w:hAnsi="Times New Roman" w:cs="Times New Roman"/>
          <w:b/>
          <w:sz w:val="24"/>
          <w:szCs w:val="24"/>
        </w:rPr>
      </w:pPr>
      <w:r w:rsidRPr="00384B94">
        <w:rPr>
          <w:rFonts w:ascii="Times New Roman" w:hAnsi="Times New Roman" w:cs="Times New Roman"/>
          <w:b/>
          <w:sz w:val="24"/>
          <w:szCs w:val="24"/>
        </w:rPr>
        <w:lastRenderedPageBreak/>
        <w:t>Базы данных</w:t>
      </w:r>
    </w:p>
    <w:p w:rsidR="00C57C6E" w:rsidRPr="00384B94" w:rsidRDefault="00C57C6E" w:rsidP="003A53A1">
      <w:pPr>
        <w:jc w:val="both"/>
        <w:rPr>
          <w:rFonts w:ascii="Times New Roman" w:hAnsi="Times New Roman" w:cs="Times New Roman"/>
          <w:sz w:val="24"/>
          <w:szCs w:val="24"/>
        </w:rPr>
      </w:pPr>
      <w:r w:rsidRPr="00384B94">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384B94">
        <w:rPr>
          <w:rFonts w:ascii="Times New Roman" w:hAnsi="Times New Roman" w:cs="Times New Roman"/>
          <w:sz w:val="24"/>
          <w:szCs w:val="24"/>
        </w:rPr>
        <w:t>дореляционных</w:t>
      </w:r>
      <w:proofErr w:type="spellEnd"/>
      <w:r w:rsidRPr="00384B94">
        <w:rPr>
          <w:rFonts w:ascii="Times New Roman" w:hAnsi="Times New Roman" w:cs="Times New Roman"/>
          <w:sz w:val="24"/>
          <w:szCs w:val="24"/>
        </w:rPr>
        <w:t xml:space="preserve">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384B94">
        <w:rPr>
          <w:rFonts w:ascii="Times New Roman" w:hAnsi="Times New Roman" w:cs="Times New Roman"/>
          <w:sz w:val="24"/>
          <w:szCs w:val="24"/>
        </w:rPr>
        <w:t>постреляционные</w:t>
      </w:r>
      <w:proofErr w:type="spellEnd"/>
      <w:r w:rsidRPr="00384B94">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384B94">
        <w:rPr>
          <w:rFonts w:ascii="Times New Roman" w:hAnsi="Times New Roman" w:cs="Times New Roman"/>
          <w:sz w:val="24"/>
          <w:szCs w:val="24"/>
          <w:lang w:val="en-US"/>
        </w:rPr>
        <w:t>SQL</w:t>
      </w:r>
      <w:r w:rsidRPr="00384B94">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rsidR="00C57C6E" w:rsidRPr="00384B94" w:rsidRDefault="00C57C6E" w:rsidP="00EE0011">
      <w:pPr>
        <w:jc w:val="center"/>
        <w:rPr>
          <w:rFonts w:ascii="Times New Roman" w:hAnsi="Times New Roman" w:cs="Times New Roman"/>
          <w:b/>
          <w:sz w:val="24"/>
          <w:szCs w:val="24"/>
        </w:rPr>
      </w:pPr>
      <w:r w:rsidRPr="00384B94">
        <w:rPr>
          <w:rFonts w:ascii="Times New Roman" w:hAnsi="Times New Roman" w:cs="Times New Roman"/>
          <w:b/>
          <w:sz w:val="24"/>
          <w:szCs w:val="24"/>
        </w:rPr>
        <w:t>Суперкомпьютеры и параллельная обработка данных</w:t>
      </w:r>
    </w:p>
    <w:p w:rsidR="00C57C6E" w:rsidRPr="00384B94" w:rsidRDefault="00C57C6E" w:rsidP="003A53A1">
      <w:pPr>
        <w:ind w:firstLine="708"/>
        <w:jc w:val="both"/>
        <w:rPr>
          <w:rFonts w:ascii="Times New Roman" w:hAnsi="Times New Roman" w:cs="Times New Roman"/>
          <w:sz w:val="24"/>
          <w:szCs w:val="24"/>
        </w:rPr>
      </w:pPr>
      <w:r w:rsidRPr="00384B94">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rsidR="007105EF" w:rsidRPr="00384B94" w:rsidRDefault="007105EF" w:rsidP="007105EF">
      <w:pPr>
        <w:jc w:val="center"/>
        <w:rPr>
          <w:rFonts w:ascii="Times New Roman" w:hAnsi="Times New Roman" w:cs="Times New Roman"/>
          <w:b/>
          <w:sz w:val="24"/>
          <w:szCs w:val="24"/>
        </w:rPr>
      </w:pPr>
      <w:r w:rsidRPr="00384B94">
        <w:rPr>
          <w:rFonts w:ascii="Times New Roman" w:hAnsi="Times New Roman" w:cs="Times New Roman"/>
          <w:b/>
          <w:sz w:val="24"/>
          <w:szCs w:val="24"/>
        </w:rPr>
        <w:t>Лингвистическая культура</w:t>
      </w:r>
    </w:p>
    <w:p w:rsidR="007105EF" w:rsidRPr="00384B94" w:rsidRDefault="007105EF" w:rsidP="007105EF">
      <w:pPr>
        <w:jc w:val="both"/>
        <w:rPr>
          <w:rFonts w:ascii="Times New Roman" w:hAnsi="Times New Roman" w:cs="Times New Roman"/>
          <w:sz w:val="24"/>
          <w:szCs w:val="24"/>
        </w:rPr>
      </w:pPr>
      <w:r w:rsidRPr="00384B94">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384B94">
        <w:rPr>
          <w:rFonts w:ascii="Times New Roman" w:hAnsi="Times New Roman" w:cs="Times New Roman"/>
          <w:sz w:val="24"/>
          <w:szCs w:val="24"/>
        </w:rPr>
        <w:t>лингвострановед-ческой</w:t>
      </w:r>
      <w:proofErr w:type="spellEnd"/>
      <w:proofErr w:type="gramEnd"/>
      <w:r w:rsidRPr="00384B94">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w:t>
      </w:r>
      <w:proofErr w:type="spellStart"/>
      <w:r w:rsidRPr="00384B94">
        <w:rPr>
          <w:rFonts w:ascii="Times New Roman" w:hAnsi="Times New Roman" w:cs="Times New Roman"/>
          <w:sz w:val="24"/>
          <w:szCs w:val="24"/>
        </w:rPr>
        <w:t>социокультурных</w:t>
      </w:r>
      <w:proofErr w:type="spellEnd"/>
      <w:r w:rsidRPr="00384B94">
        <w:rPr>
          <w:rFonts w:ascii="Times New Roman" w:hAnsi="Times New Roman" w:cs="Times New Roman"/>
          <w:sz w:val="24"/>
          <w:szCs w:val="24"/>
        </w:rPr>
        <w:t xml:space="preserve">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rsidR="00A138B9" w:rsidRPr="00384B94" w:rsidRDefault="00A138B9" w:rsidP="00A138B9">
      <w:pPr>
        <w:shd w:val="clear" w:color="auto" w:fill="FFFFFF"/>
        <w:jc w:val="center"/>
        <w:rPr>
          <w:rFonts w:ascii="Times New Roman" w:eastAsia="Times New Roman" w:hAnsi="Times New Roman" w:cs="Times New Roman"/>
          <w:b/>
          <w:bCs/>
          <w:sz w:val="24"/>
          <w:szCs w:val="24"/>
          <w:lang w:eastAsia="ru-RU"/>
        </w:rPr>
      </w:pPr>
      <w:r w:rsidRPr="00384B94">
        <w:rPr>
          <w:rFonts w:ascii="Times New Roman" w:eastAsia="Times New Roman" w:hAnsi="Times New Roman" w:cs="Times New Roman"/>
          <w:b/>
          <w:bCs/>
          <w:sz w:val="24"/>
          <w:szCs w:val="24"/>
          <w:lang w:eastAsia="ru-RU"/>
        </w:rPr>
        <w:t xml:space="preserve">Байесовские методы машинного обучения </w:t>
      </w:r>
    </w:p>
    <w:p w:rsidR="00A138B9" w:rsidRPr="00384B94" w:rsidRDefault="00A138B9" w:rsidP="00A138B9">
      <w:pPr>
        <w:spacing w:after="120"/>
        <w:ind w:firstLine="708"/>
        <w:jc w:val="both"/>
        <w:rPr>
          <w:rFonts w:ascii="Times New Roman" w:eastAsia="Times New Roman" w:hAnsi="Times New Roman" w:cs="Times New Roman"/>
          <w:sz w:val="24"/>
          <w:szCs w:val="24"/>
          <w:lang w:eastAsia="ru-RU"/>
        </w:rPr>
      </w:pPr>
      <w:r w:rsidRPr="00384B94">
        <w:rPr>
          <w:rFonts w:ascii="Times New Roman" w:eastAsia="Times New Roman" w:hAnsi="Times New Roman" w:cs="Times New Roman"/>
          <w:sz w:val="24"/>
          <w:szCs w:val="24"/>
          <w:shd w:val="clear" w:color="auto" w:fill="FFFFFF"/>
          <w:lang w:eastAsia="ru-RU"/>
        </w:rPr>
        <w:t>Изучение дисциплины нацелено на освоение т.н. байесовского подхода к теории вероятностей как одного из последовательных способов математических рассуждений в условиях неопределенности. В байесовском подходе вероятность интерпретируется как мера незнания, а не как объективная случайность. Простые правила оперирования с вероятностью, такие как формула полной вероятности и формула Байеса, позволяют проводить рассуждения в условиях неопределенности. В этом смысле байесовский подход к теории вероятностей можно рассматривать как обобщение классической булевой логики.</w:t>
      </w:r>
    </w:p>
    <w:p w:rsidR="00A138B9" w:rsidRPr="00384B94" w:rsidRDefault="00A138B9" w:rsidP="00A138B9">
      <w:pPr>
        <w:shd w:val="clear" w:color="auto" w:fill="FFFFFF"/>
        <w:spacing w:after="120"/>
        <w:ind w:firstLine="708"/>
        <w:jc w:val="both"/>
        <w:rPr>
          <w:rFonts w:ascii="Times New Roman" w:eastAsia="Times New Roman" w:hAnsi="Times New Roman" w:cs="Times New Roman"/>
          <w:sz w:val="24"/>
          <w:szCs w:val="24"/>
          <w:lang w:eastAsia="ru-RU"/>
        </w:rPr>
      </w:pPr>
      <w:r w:rsidRPr="00384B94">
        <w:rPr>
          <w:rFonts w:ascii="Times New Roman" w:eastAsia="Times New Roman" w:hAnsi="Times New Roman" w:cs="Times New Roman"/>
          <w:sz w:val="24"/>
          <w:szCs w:val="24"/>
          <w:lang w:eastAsia="ru-RU"/>
        </w:rPr>
        <w:t xml:space="preserve">Целью курса также является освоение студентами основных способов применения байесовского подхода при решении задач машинного обучения. Байесовский подход </w:t>
      </w:r>
      <w:r w:rsidRPr="00384B94">
        <w:rPr>
          <w:rFonts w:ascii="Times New Roman" w:eastAsia="Times New Roman" w:hAnsi="Times New Roman" w:cs="Times New Roman"/>
          <w:sz w:val="24"/>
          <w:szCs w:val="24"/>
          <w:lang w:eastAsia="ru-RU"/>
        </w:rPr>
        <w:lastRenderedPageBreak/>
        <w:t>позволяет эффективно учитывать различные предпочтения пользователя при построении решающих правил прогноза. Кроме того, он позволяет решать задачи выбора структурных параметров модели. В частности, здесь удается решать без комбинаторного перебора задачи селекции признаков, выбора числа кластеров в данных, размерности редуцированного пространства при уменьшении размерности, значений коэффициентов регуляризации и проч.</w:t>
      </w:r>
    </w:p>
    <w:p w:rsidR="00A138B9" w:rsidRPr="00384B94" w:rsidRDefault="00A138B9" w:rsidP="00A138B9">
      <w:pPr>
        <w:shd w:val="clear" w:color="auto" w:fill="FFFFFF"/>
        <w:ind w:firstLine="708"/>
        <w:jc w:val="both"/>
        <w:rPr>
          <w:rFonts w:ascii="Times New Roman" w:eastAsia="Times New Roman" w:hAnsi="Times New Roman" w:cs="Times New Roman"/>
          <w:sz w:val="24"/>
          <w:szCs w:val="24"/>
          <w:lang w:eastAsia="ru-RU"/>
        </w:rPr>
      </w:pPr>
      <w:r w:rsidRPr="00384B94">
        <w:rPr>
          <w:rFonts w:ascii="Times New Roman" w:eastAsia="Times New Roman" w:hAnsi="Times New Roman" w:cs="Times New Roman"/>
          <w:sz w:val="24"/>
          <w:szCs w:val="24"/>
          <w:lang w:eastAsia="ru-RU"/>
        </w:rPr>
        <w:t>Предполагается, что в результате освоения курса студенты будут способны строить комплексные вероятностные модели, учитывающие структуру прикладной задачи машинного обучения, выводить необходимые формулы для решения задач обучения и вывода в рамках построенных вероятностных моделей, а также эффективно реализовывать данные модели на компьютере.</w:t>
      </w:r>
    </w:p>
    <w:p w:rsidR="0021772F" w:rsidRPr="00384B94" w:rsidRDefault="0021772F" w:rsidP="0021772F">
      <w:pPr>
        <w:shd w:val="clear" w:color="auto" w:fill="FFFFFF"/>
        <w:jc w:val="center"/>
        <w:rPr>
          <w:rFonts w:ascii="Times New Roman" w:eastAsia="Times New Roman" w:hAnsi="Times New Roman" w:cs="Times New Roman"/>
          <w:b/>
          <w:bCs/>
          <w:sz w:val="24"/>
          <w:szCs w:val="24"/>
          <w:lang w:eastAsia="ru-RU"/>
        </w:rPr>
      </w:pPr>
      <w:r w:rsidRPr="00384B94">
        <w:rPr>
          <w:rFonts w:ascii="Times New Roman" w:eastAsia="Times New Roman" w:hAnsi="Times New Roman" w:cs="Times New Roman"/>
          <w:b/>
          <w:bCs/>
          <w:sz w:val="24"/>
          <w:szCs w:val="24"/>
          <w:lang w:eastAsia="ru-RU"/>
        </w:rPr>
        <w:t xml:space="preserve">Прикладная алгебра </w:t>
      </w:r>
    </w:p>
    <w:p w:rsidR="0021772F" w:rsidRPr="00384B94" w:rsidRDefault="0021772F" w:rsidP="0021772F">
      <w:pPr>
        <w:shd w:val="clear" w:color="auto" w:fill="FFFFFF"/>
        <w:spacing w:after="120"/>
        <w:ind w:firstLine="708"/>
        <w:jc w:val="both"/>
        <w:rPr>
          <w:rFonts w:ascii="Times New Roman" w:eastAsia="Times New Roman" w:hAnsi="Times New Roman" w:cs="Times New Roman"/>
          <w:sz w:val="24"/>
          <w:szCs w:val="24"/>
          <w:lang w:eastAsia="ru-RU"/>
        </w:rPr>
      </w:pPr>
      <w:r w:rsidRPr="00384B94">
        <w:rPr>
          <w:rFonts w:ascii="Times New Roman" w:eastAsia="Times New Roman" w:hAnsi="Times New Roman" w:cs="Times New Roman"/>
          <w:sz w:val="24"/>
          <w:szCs w:val="24"/>
          <w:lang w:eastAsia="ru-RU"/>
        </w:rPr>
        <w:t>Курс «</w:t>
      </w:r>
      <w:proofErr w:type="gramStart"/>
      <w:r w:rsidRPr="00384B94">
        <w:rPr>
          <w:rFonts w:ascii="Times New Roman" w:eastAsia="Times New Roman" w:hAnsi="Times New Roman" w:cs="Times New Roman"/>
          <w:sz w:val="24"/>
          <w:szCs w:val="24"/>
          <w:lang w:eastAsia="ru-RU"/>
        </w:rPr>
        <w:t>Прикладная</w:t>
      </w:r>
      <w:proofErr w:type="gramEnd"/>
      <w:r w:rsidRPr="00384B94">
        <w:rPr>
          <w:rFonts w:ascii="Times New Roman" w:eastAsia="Times New Roman" w:hAnsi="Times New Roman" w:cs="Times New Roman"/>
          <w:sz w:val="24"/>
          <w:szCs w:val="24"/>
          <w:lang w:eastAsia="ru-RU"/>
        </w:rPr>
        <w:t xml:space="preserve"> алгебра-II» направлен на изучение современных алгебраических структур, их свойств и методов их применения при решении практических задач. Этот курс углубляет и обобщает сведения, полученные студентами при изучении алгебры и дискретной математики в рамках дисциплин, изучаемых ранее. Данная дисциплина является важным звеном в цепи учебных курсов преподаваемых будущим математикам. Знание общих алгебраических объектов позволит сформировать у студентов адекватное представление современных </w:t>
      </w:r>
      <w:proofErr w:type="gramStart"/>
      <w:r w:rsidRPr="00384B94">
        <w:rPr>
          <w:rFonts w:ascii="Times New Roman" w:eastAsia="Times New Roman" w:hAnsi="Times New Roman" w:cs="Times New Roman"/>
          <w:sz w:val="24"/>
          <w:szCs w:val="24"/>
          <w:lang w:eastAsia="ru-RU"/>
        </w:rPr>
        <w:t>состоянии</w:t>
      </w:r>
      <w:proofErr w:type="gramEnd"/>
      <w:r w:rsidRPr="00384B94">
        <w:rPr>
          <w:rFonts w:ascii="Times New Roman" w:eastAsia="Times New Roman" w:hAnsi="Times New Roman" w:cs="Times New Roman"/>
          <w:sz w:val="24"/>
          <w:szCs w:val="24"/>
          <w:lang w:eastAsia="ru-RU"/>
        </w:rPr>
        <w:t xml:space="preserve"> исследований в данной области математики. В рамках изучаемой дисциплины рассмотрены основные алгебраические структуры, разработанные в отечественных и в зарубежных научных школах и последние достижения в их изучении. В ходе изучения </w:t>
      </w:r>
      <w:proofErr w:type="gramStart"/>
      <w:r w:rsidRPr="00384B94">
        <w:rPr>
          <w:rFonts w:ascii="Times New Roman" w:eastAsia="Times New Roman" w:hAnsi="Times New Roman" w:cs="Times New Roman"/>
          <w:sz w:val="24"/>
          <w:szCs w:val="24"/>
          <w:lang w:eastAsia="ru-RU"/>
        </w:rPr>
        <w:t>дисциплины</w:t>
      </w:r>
      <w:proofErr w:type="gramEnd"/>
      <w:r w:rsidRPr="00384B94">
        <w:rPr>
          <w:rFonts w:ascii="Times New Roman" w:eastAsia="Times New Roman" w:hAnsi="Times New Roman" w:cs="Times New Roman"/>
          <w:sz w:val="24"/>
          <w:szCs w:val="24"/>
          <w:lang w:eastAsia="ru-RU"/>
        </w:rPr>
        <w:t xml:space="preserve"> вводимые понятия и утверждения, как доказываемые иллюстрируются большим количеством примеров. </w:t>
      </w:r>
    </w:p>
    <w:p w:rsidR="00A138B9" w:rsidRPr="00384B94" w:rsidRDefault="0021772F" w:rsidP="0021772F">
      <w:pPr>
        <w:shd w:val="clear" w:color="auto" w:fill="FFFFFF"/>
        <w:ind w:firstLine="708"/>
        <w:jc w:val="both"/>
        <w:rPr>
          <w:rFonts w:ascii="Times New Roman" w:eastAsia="Times New Roman" w:hAnsi="Times New Roman" w:cs="Times New Roman"/>
          <w:sz w:val="24"/>
          <w:szCs w:val="24"/>
          <w:lang w:eastAsia="ru-RU"/>
        </w:rPr>
      </w:pPr>
      <w:proofErr w:type="gramStart"/>
      <w:r w:rsidRPr="00384B94">
        <w:rPr>
          <w:rFonts w:ascii="Times New Roman" w:eastAsia="Times New Roman" w:hAnsi="Times New Roman" w:cs="Times New Roman"/>
          <w:sz w:val="24"/>
          <w:szCs w:val="24"/>
          <w:lang w:eastAsia="ru-RU"/>
        </w:rPr>
        <w:t>В результате освоения дисциплины студент должен знать определения изучаемых объектов и структур, доказательства основных их свойств, примеры их применения при решении практических задач; уметь оценивать возможность применения изученных математических объектов для решения практических задач, адаптировать и развивать изученные алгебраические системы применительно к конкретным исследуемым областям исследования; приобрести опыт доказательств свойств изученных математических объектов.</w:t>
      </w:r>
      <w:proofErr w:type="gramEnd"/>
    </w:p>
    <w:p w:rsidR="00C57C6E" w:rsidRPr="00384B94" w:rsidRDefault="00C57C6E" w:rsidP="00EE0011">
      <w:pPr>
        <w:pStyle w:val="3"/>
        <w:spacing w:after="200" w:line="276" w:lineRule="auto"/>
        <w:rPr>
          <w:sz w:val="24"/>
        </w:rPr>
      </w:pPr>
      <w:r w:rsidRPr="00384B94">
        <w:rPr>
          <w:sz w:val="24"/>
        </w:rPr>
        <w:t>Пакеты прикладных программ</w:t>
      </w:r>
    </w:p>
    <w:p w:rsidR="00C57C6E" w:rsidRPr="00384B94" w:rsidRDefault="00C57C6E" w:rsidP="00EE0011">
      <w:pPr>
        <w:pStyle w:val="2"/>
        <w:spacing w:after="200" w:line="276" w:lineRule="auto"/>
      </w:pPr>
      <w:r w:rsidRPr="00384B94">
        <w:tab/>
      </w:r>
      <w:r w:rsidR="007105EF" w:rsidRPr="00384B94">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rsidR="0021772F" w:rsidRPr="00384B94" w:rsidRDefault="0021772F" w:rsidP="0021772F">
      <w:pPr>
        <w:shd w:val="clear" w:color="auto" w:fill="FFFFFF"/>
        <w:jc w:val="center"/>
        <w:rPr>
          <w:rFonts w:ascii="Times New Roman" w:hAnsi="Times New Roman" w:cs="Times New Roman"/>
          <w:sz w:val="24"/>
          <w:szCs w:val="24"/>
          <w:shd w:val="clear" w:color="auto" w:fill="FFFFFF"/>
        </w:rPr>
      </w:pPr>
      <w:proofErr w:type="spellStart"/>
      <w:r w:rsidRPr="00384B94">
        <w:rPr>
          <w:rFonts w:ascii="Times New Roman" w:eastAsia="Times New Roman" w:hAnsi="Times New Roman" w:cs="Times New Roman"/>
          <w:b/>
          <w:bCs/>
          <w:sz w:val="24"/>
          <w:szCs w:val="24"/>
          <w:lang w:eastAsia="ru-RU"/>
        </w:rPr>
        <w:t>Нейробайесовские</w:t>
      </w:r>
      <w:proofErr w:type="spellEnd"/>
      <w:r w:rsidRPr="00384B94">
        <w:rPr>
          <w:rFonts w:ascii="Times New Roman" w:eastAsia="Times New Roman" w:hAnsi="Times New Roman" w:cs="Times New Roman"/>
          <w:b/>
          <w:bCs/>
          <w:sz w:val="24"/>
          <w:szCs w:val="24"/>
          <w:lang w:eastAsia="ru-RU"/>
        </w:rPr>
        <w:t xml:space="preserve"> методы </w:t>
      </w:r>
    </w:p>
    <w:p w:rsidR="0021772F" w:rsidRPr="00384B94" w:rsidRDefault="0021772F" w:rsidP="0021772F">
      <w:pPr>
        <w:shd w:val="clear" w:color="auto" w:fill="FFFFFF"/>
        <w:ind w:firstLine="708"/>
        <w:jc w:val="both"/>
        <w:rPr>
          <w:rFonts w:ascii="Times New Roman" w:hAnsi="Times New Roman" w:cs="Times New Roman"/>
          <w:sz w:val="24"/>
          <w:szCs w:val="24"/>
          <w:shd w:val="clear" w:color="auto" w:fill="FFFFFF"/>
        </w:rPr>
      </w:pPr>
      <w:r w:rsidRPr="00384B94">
        <w:rPr>
          <w:rFonts w:ascii="Times New Roman" w:hAnsi="Times New Roman" w:cs="Times New Roman"/>
          <w:sz w:val="24"/>
          <w:szCs w:val="24"/>
          <w:shd w:val="clear" w:color="auto" w:fill="FFFFFF"/>
        </w:rPr>
        <w:t xml:space="preserve">Курс посвящен изучению различных математических методов, основанных на комбинировании байесовского подхода и нейронных сетей. Во-первых, обсуждаются вопросы вероятностного моделирования для построения сложных порождающих моделей данных, внутри которых используются глубокие нейронные сети. В частности, рассматриваются модели </w:t>
      </w:r>
      <w:proofErr w:type="gramStart"/>
      <w:r w:rsidRPr="00384B94">
        <w:rPr>
          <w:rFonts w:ascii="Times New Roman" w:hAnsi="Times New Roman" w:cs="Times New Roman"/>
          <w:sz w:val="24"/>
          <w:szCs w:val="24"/>
          <w:shd w:val="clear" w:color="auto" w:fill="FFFFFF"/>
        </w:rPr>
        <w:t>вариационного</w:t>
      </w:r>
      <w:proofErr w:type="gramEnd"/>
      <w:r w:rsidRPr="00384B94">
        <w:rPr>
          <w:rFonts w:ascii="Times New Roman" w:hAnsi="Times New Roman" w:cs="Times New Roman"/>
          <w:sz w:val="24"/>
          <w:szCs w:val="24"/>
          <w:shd w:val="clear" w:color="auto" w:fill="FFFFFF"/>
        </w:rPr>
        <w:t xml:space="preserve"> </w:t>
      </w:r>
      <w:proofErr w:type="spellStart"/>
      <w:r w:rsidRPr="00384B94">
        <w:rPr>
          <w:rFonts w:ascii="Times New Roman" w:hAnsi="Times New Roman" w:cs="Times New Roman"/>
          <w:sz w:val="24"/>
          <w:szCs w:val="24"/>
          <w:shd w:val="clear" w:color="auto" w:fill="FFFFFF"/>
        </w:rPr>
        <w:t>автокодировщика</w:t>
      </w:r>
      <w:proofErr w:type="spellEnd"/>
      <w:r w:rsidRPr="00384B94">
        <w:rPr>
          <w:rFonts w:ascii="Times New Roman" w:hAnsi="Times New Roman" w:cs="Times New Roman"/>
          <w:sz w:val="24"/>
          <w:szCs w:val="24"/>
          <w:shd w:val="clear" w:color="auto" w:fill="FFFFFF"/>
        </w:rPr>
        <w:t xml:space="preserve">, нормализующих потоков и </w:t>
      </w:r>
      <w:proofErr w:type="spellStart"/>
      <w:r w:rsidRPr="00384B94">
        <w:rPr>
          <w:rFonts w:ascii="Times New Roman" w:hAnsi="Times New Roman" w:cs="Times New Roman"/>
          <w:sz w:val="24"/>
          <w:szCs w:val="24"/>
          <w:shd w:val="clear" w:color="auto" w:fill="FFFFFF"/>
        </w:rPr>
        <w:t>генеративно-состязательных</w:t>
      </w:r>
      <w:proofErr w:type="spellEnd"/>
      <w:r w:rsidRPr="00384B94">
        <w:rPr>
          <w:rFonts w:ascii="Times New Roman" w:hAnsi="Times New Roman" w:cs="Times New Roman"/>
          <w:sz w:val="24"/>
          <w:szCs w:val="24"/>
          <w:shd w:val="clear" w:color="auto" w:fill="FFFFFF"/>
        </w:rPr>
        <w:t xml:space="preserve"> сетей. Во-вторых, обсуждается моделирование неопределённости в параметрах нейронных сетей для задач автоматического подбора </w:t>
      </w:r>
      <w:r w:rsidRPr="00384B94">
        <w:rPr>
          <w:rFonts w:ascii="Times New Roman" w:hAnsi="Times New Roman" w:cs="Times New Roman"/>
          <w:sz w:val="24"/>
          <w:szCs w:val="24"/>
          <w:shd w:val="clear" w:color="auto" w:fill="FFFFFF"/>
        </w:rPr>
        <w:lastRenderedPageBreak/>
        <w:t>архитектуры нейронных сетей, построения ансамблей и проч. Кроме того, рассматриваются некоторые открытые проблемы глубинного обучения.</w:t>
      </w:r>
    </w:p>
    <w:p w:rsidR="0021772F" w:rsidRPr="00384B94" w:rsidRDefault="0021772F" w:rsidP="0021772F">
      <w:pPr>
        <w:shd w:val="clear" w:color="auto" w:fill="FFFFFF"/>
        <w:jc w:val="center"/>
        <w:rPr>
          <w:rFonts w:ascii="Times New Roman" w:hAnsi="Times New Roman" w:cs="Times New Roman"/>
          <w:sz w:val="24"/>
          <w:szCs w:val="24"/>
        </w:rPr>
      </w:pPr>
      <w:r w:rsidRPr="00384B94">
        <w:rPr>
          <w:rFonts w:ascii="Times New Roman" w:eastAsia="Times New Roman" w:hAnsi="Times New Roman" w:cs="Times New Roman"/>
          <w:b/>
          <w:bCs/>
          <w:sz w:val="24"/>
          <w:szCs w:val="24"/>
          <w:lang w:eastAsia="ru-RU"/>
        </w:rPr>
        <w:t xml:space="preserve">Прикладной статистический анализ данных </w:t>
      </w:r>
    </w:p>
    <w:p w:rsidR="0021772F" w:rsidRPr="00384B94" w:rsidRDefault="0021772F" w:rsidP="0021772F">
      <w:pPr>
        <w:ind w:firstLine="708"/>
        <w:jc w:val="both"/>
        <w:rPr>
          <w:rFonts w:ascii="Times New Roman" w:hAnsi="Times New Roman" w:cs="Times New Roman"/>
          <w:b/>
          <w:bCs/>
          <w:sz w:val="24"/>
          <w:szCs w:val="24"/>
        </w:rPr>
      </w:pPr>
      <w:r w:rsidRPr="00384B94">
        <w:rPr>
          <w:rFonts w:ascii="Times New Roman" w:hAnsi="Times New Roman" w:cs="Times New Roman"/>
          <w:sz w:val="24"/>
          <w:szCs w:val="24"/>
        </w:rPr>
        <w:t xml:space="preserve">В курсе рассматривается широкий класс понятий и методов прикладного статистического анализа данных, включая методы оценивания взаимосвязи непрерывных и бинарных переменных, методы точечного и интервального оценивания параметров вероятностных распределений.  Рассматриваются разнообразные статистические критерии, предназначенные для сравнения оценки достоверности зависимостей, оценка соответствия эмпирических распределений предполагаемым вероятностным распределениям, оценка статистической значимости независимых групп наблюдений. При этом уделяется внимание как параметрическим тестам, основанным на гипотезе о нормальности, так и непараметрическим критериям, </w:t>
      </w:r>
      <w:proofErr w:type="gramStart"/>
      <w:r w:rsidRPr="00384B94">
        <w:rPr>
          <w:rFonts w:ascii="Times New Roman" w:hAnsi="Times New Roman" w:cs="Times New Roman"/>
          <w:sz w:val="24"/>
          <w:szCs w:val="24"/>
        </w:rPr>
        <w:t>основанным</w:t>
      </w:r>
      <w:proofErr w:type="gramEnd"/>
      <w:r w:rsidRPr="00384B94">
        <w:rPr>
          <w:rFonts w:ascii="Times New Roman" w:hAnsi="Times New Roman" w:cs="Times New Roman"/>
          <w:sz w:val="24"/>
          <w:szCs w:val="24"/>
        </w:rPr>
        <w:t xml:space="preserve"> в том числе на асимптотических аппроксимациях, а также </w:t>
      </w:r>
      <w:proofErr w:type="spellStart"/>
      <w:r w:rsidRPr="00384B94">
        <w:rPr>
          <w:rFonts w:ascii="Times New Roman" w:hAnsi="Times New Roman" w:cs="Times New Roman"/>
          <w:sz w:val="24"/>
          <w:szCs w:val="24"/>
        </w:rPr>
        <w:t>перестановочным</w:t>
      </w:r>
      <w:proofErr w:type="spellEnd"/>
      <w:r w:rsidRPr="00384B94">
        <w:rPr>
          <w:rFonts w:ascii="Times New Roman" w:hAnsi="Times New Roman" w:cs="Times New Roman"/>
          <w:sz w:val="24"/>
          <w:szCs w:val="24"/>
        </w:rPr>
        <w:t xml:space="preserve"> тестам.  Большое внимание уделяется также вопросу коррекции значимости с целью учёта множественного тестирования. Значительное внимание в курсе уделяется также методам анализа временных рядов, включая вопросы, связанные с их стационарностью, а также методы прогнозирования временных рядов в рамках модели </w:t>
      </w:r>
      <w:r w:rsidRPr="00384B94">
        <w:rPr>
          <w:rFonts w:ascii="Times New Roman" w:hAnsi="Times New Roman" w:cs="Times New Roman"/>
          <w:sz w:val="24"/>
          <w:szCs w:val="24"/>
          <w:lang w:val="en-US"/>
        </w:rPr>
        <w:t>ARIMA</w:t>
      </w:r>
      <w:r w:rsidRPr="00384B94">
        <w:rPr>
          <w:rFonts w:ascii="Times New Roman" w:hAnsi="Times New Roman" w:cs="Times New Roman"/>
          <w:sz w:val="24"/>
          <w:szCs w:val="24"/>
        </w:rPr>
        <w:t xml:space="preserve">. Анализируются проблемы, возникающие при построении регрессионных моделей, связывающих переменные многомерных временных рядов, рассматриваются основы концепции причинности по </w:t>
      </w:r>
      <w:proofErr w:type="spellStart"/>
      <w:r w:rsidRPr="00384B94">
        <w:rPr>
          <w:rFonts w:ascii="Times New Roman" w:hAnsi="Times New Roman" w:cs="Times New Roman"/>
          <w:sz w:val="24"/>
          <w:szCs w:val="24"/>
        </w:rPr>
        <w:t>Грэйнджеру</w:t>
      </w:r>
      <w:proofErr w:type="spellEnd"/>
      <w:r w:rsidRPr="00384B94">
        <w:rPr>
          <w:rFonts w:ascii="Times New Roman" w:hAnsi="Times New Roman" w:cs="Times New Roman"/>
          <w:sz w:val="24"/>
          <w:szCs w:val="24"/>
        </w:rPr>
        <w:t>. Целью курса является ознакомление слушателей с современными методами статистического анализа. Предполагается, что слушатели будут ориентироваться в вопросах применимости рассмотренных в курсе статистических методов анализа данных и связанных с ними ограничениях.</w:t>
      </w:r>
    </w:p>
    <w:p w:rsidR="0021772F" w:rsidRPr="00384B94" w:rsidRDefault="0021772F" w:rsidP="0021772F">
      <w:pPr>
        <w:shd w:val="clear" w:color="auto" w:fill="FFFFFF"/>
        <w:ind w:firstLine="708"/>
        <w:jc w:val="both"/>
        <w:rPr>
          <w:rFonts w:ascii="Times New Roman" w:eastAsia="Times New Roman" w:hAnsi="Times New Roman" w:cs="Times New Roman"/>
          <w:b/>
          <w:bCs/>
          <w:sz w:val="24"/>
          <w:szCs w:val="24"/>
          <w:lang w:eastAsia="ru-RU"/>
        </w:rPr>
      </w:pPr>
    </w:p>
    <w:p w:rsidR="0021772F" w:rsidRPr="00384B94" w:rsidRDefault="0021772F" w:rsidP="00EE0011">
      <w:pPr>
        <w:pStyle w:val="2"/>
        <w:spacing w:after="200" w:line="276" w:lineRule="auto"/>
      </w:pPr>
    </w:p>
    <w:p w:rsidR="00B727C7" w:rsidRPr="00384B94" w:rsidRDefault="00B727C7" w:rsidP="0021772F">
      <w:pPr>
        <w:rPr>
          <w:rFonts w:ascii="Times New Roman" w:hAnsi="Times New Roman" w:cs="Times New Roman"/>
          <w:b/>
          <w:sz w:val="24"/>
          <w:szCs w:val="24"/>
        </w:rPr>
      </w:pPr>
    </w:p>
    <w:sectPr w:rsidR="00B727C7" w:rsidRPr="00384B94" w:rsidSect="00B727C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727C7"/>
    <w:rsid w:val="001C7E20"/>
    <w:rsid w:val="0021772F"/>
    <w:rsid w:val="00384B94"/>
    <w:rsid w:val="003A53A1"/>
    <w:rsid w:val="007105EF"/>
    <w:rsid w:val="00A138B9"/>
    <w:rsid w:val="00A85086"/>
    <w:rsid w:val="00AF07E5"/>
    <w:rsid w:val="00AF316F"/>
    <w:rsid w:val="00B35010"/>
    <w:rsid w:val="00B727C7"/>
    <w:rsid w:val="00C57C6E"/>
    <w:rsid w:val="00E0513D"/>
    <w:rsid w:val="00E06181"/>
    <w:rsid w:val="00E207C6"/>
    <w:rsid w:val="00EE0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86"/>
  </w:style>
  <w:style w:type="paragraph" w:styleId="1">
    <w:name w:val="heading 1"/>
    <w:basedOn w:val="a"/>
    <w:next w:val="a"/>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27C7"/>
    <w:rPr>
      <w:rFonts w:ascii="Times New Roman" w:eastAsia="Times New Roman" w:hAnsi="Times New Roman" w:cs="Times New Roman"/>
      <w:b/>
      <w:bCs/>
      <w:sz w:val="32"/>
      <w:szCs w:val="24"/>
      <w:lang w:eastAsia="ru-RU"/>
    </w:rPr>
  </w:style>
  <w:style w:type="paragraph" w:styleId="2">
    <w:name w:val="Body Text 2"/>
    <w:basedOn w:val="a"/>
    <w:link w:val="20"/>
    <w:semiHidden/>
    <w:rsid w:val="00B727C7"/>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0"/>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57C6E"/>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4">
    <w:name w:val="Название Знак"/>
    <w:basedOn w:val="a0"/>
    <w:link w:val="a3"/>
    <w:rsid w:val="00C57C6E"/>
    <w:rPr>
      <w:rFonts w:ascii="Times New Roman" w:eastAsia="Times New Roman" w:hAnsi="Times New Roman" w:cs="Times New Roman"/>
      <w:b/>
      <w:sz w:val="32"/>
      <w:szCs w:val="32"/>
      <w:lang w:eastAsia="ru-RU"/>
    </w:rPr>
  </w:style>
  <w:style w:type="paragraph" w:styleId="a5">
    <w:name w:val="Body Text Indent"/>
    <w:basedOn w:val="a"/>
    <w:link w:val="a6"/>
    <w:uiPriority w:val="99"/>
    <w:unhideWhenUsed/>
    <w:rsid w:val="00A138B9"/>
    <w:pPr>
      <w:spacing w:after="120"/>
      <w:ind w:left="283"/>
    </w:pPr>
  </w:style>
  <w:style w:type="character" w:customStyle="1" w:styleId="a6">
    <w:name w:val="Основной текст с отступом Знак"/>
    <w:basedOn w:val="a0"/>
    <w:link w:val="a5"/>
    <w:uiPriority w:val="99"/>
    <w:rsid w:val="00A138B9"/>
  </w:style>
  <w:style w:type="paragraph" w:customStyle="1" w:styleId="body">
    <w:name w:val="body"/>
    <w:basedOn w:val="a"/>
    <w:next w:val="a"/>
    <w:rsid w:val="00A138B9"/>
    <w:pPr>
      <w:spacing w:after="0" w:line="240" w:lineRule="auto"/>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3154</Words>
  <Characters>17982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Pryanikova</cp:lastModifiedBy>
  <cp:revision>2</cp:revision>
  <dcterms:created xsi:type="dcterms:W3CDTF">2020-01-30T17:12:00Z</dcterms:created>
  <dcterms:modified xsi:type="dcterms:W3CDTF">2020-01-30T17:12:00Z</dcterms:modified>
</cp:coreProperties>
</file>