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E06A" w14:textId="77777777" w:rsidR="008F2630" w:rsidRPr="00B71EE5" w:rsidRDefault="008F2630"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Бакалавриат</w:t>
      </w:r>
    </w:p>
    <w:p w14:paraId="000635FA" w14:textId="77777777" w:rsidR="008F2630" w:rsidRPr="00B71EE5" w:rsidRDefault="008F2630"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АННОТАЦИИ РАБОЧИХ ПРОГРАММ ДИСЦИПЛИН (МОДУЛЕЙ)</w:t>
      </w:r>
    </w:p>
    <w:p w14:paraId="095167DA" w14:textId="77777777" w:rsidR="008F2630" w:rsidRPr="00B71EE5" w:rsidRDefault="008F2630"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Направление подготовки 01.03.02 "Прикладная математика и информатика"</w:t>
      </w:r>
    </w:p>
    <w:p w14:paraId="1309DA3C" w14:textId="77777777" w:rsidR="008F2630" w:rsidRPr="00B71EE5" w:rsidRDefault="008F2630" w:rsidP="00B71EE5">
      <w:pPr>
        <w:spacing w:after="0"/>
        <w:jc w:val="center"/>
        <w:rPr>
          <w:rFonts w:ascii="Times New Roman" w:hAnsi="Times New Roman" w:cs="Times New Roman"/>
          <w:b/>
          <w:sz w:val="24"/>
          <w:szCs w:val="24"/>
        </w:rPr>
      </w:pPr>
      <w:r w:rsidRPr="00B71EE5">
        <w:rPr>
          <w:rFonts w:ascii="Times New Roman" w:hAnsi="Times New Roman" w:cs="Times New Roman"/>
          <w:b/>
          <w:sz w:val="24"/>
          <w:szCs w:val="24"/>
        </w:rPr>
        <w:t>Направленность программы</w:t>
      </w:r>
    </w:p>
    <w:p w14:paraId="7C05EE3A" w14:textId="77777777" w:rsidR="008F2630" w:rsidRPr="00B71EE5" w:rsidRDefault="008F2630"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 xml:space="preserve">Математические методы обработки информации и принятия решений </w:t>
      </w:r>
    </w:p>
    <w:p w14:paraId="0A912B31" w14:textId="77777777" w:rsidR="004F3076" w:rsidRPr="00B71EE5" w:rsidRDefault="004F3076"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Кафедра Системного анализа</w:t>
      </w:r>
    </w:p>
    <w:p w14:paraId="7E32AB79" w14:textId="77777777" w:rsidR="00B727C7" w:rsidRPr="00B71EE5" w:rsidRDefault="00B727C7"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3 курс</w:t>
      </w:r>
    </w:p>
    <w:p w14:paraId="78E93564" w14:textId="77777777" w:rsidR="00B727C7" w:rsidRPr="00B71EE5" w:rsidRDefault="00B727C7" w:rsidP="00B71EE5">
      <w:pPr>
        <w:pStyle w:val="3"/>
        <w:spacing w:after="120" w:line="276" w:lineRule="auto"/>
        <w:rPr>
          <w:sz w:val="24"/>
        </w:rPr>
      </w:pPr>
      <w:r w:rsidRPr="00B71EE5">
        <w:rPr>
          <w:sz w:val="24"/>
        </w:rPr>
        <w:t>Уравнения математической физики</w:t>
      </w:r>
    </w:p>
    <w:p w14:paraId="25B24806" w14:textId="77777777" w:rsidR="00B727C7" w:rsidRPr="00B71EE5" w:rsidRDefault="00B727C7" w:rsidP="00B71EE5">
      <w:pPr>
        <w:pStyle w:val="2"/>
        <w:spacing w:after="120" w:line="276" w:lineRule="auto"/>
        <w:rPr>
          <w:bCs/>
          <w:lang w:eastAsia="ru-RU"/>
        </w:rPr>
      </w:pPr>
      <w:r w:rsidRPr="00B71EE5">
        <w:rPr>
          <w:bCs/>
          <w:lang w:eastAsia="ru-RU"/>
        </w:rPr>
        <w:tab/>
        <w:t>Постановки задач для уравнений параболического типа. Принцип максимума и его следствия. Метод разделения переменных. Уравнения Лапласа и Пуассона. Гармонические функции. Формулы Грина и их следствия. Основные методы решения краевых задач. Уравнение колебаний и постановка задач для уравнений гиперболического типа. Формула Даламбера и ее следствия. Метод разделения переменных. Задача с данными на характеристиках.</w:t>
      </w:r>
    </w:p>
    <w:p w14:paraId="4381CA0C" w14:textId="77777777" w:rsidR="00B727C7" w:rsidRPr="00B71EE5" w:rsidRDefault="00B727C7" w:rsidP="00B71EE5">
      <w:pPr>
        <w:pStyle w:val="3"/>
        <w:spacing w:after="120" w:line="276" w:lineRule="auto"/>
        <w:rPr>
          <w:sz w:val="24"/>
        </w:rPr>
      </w:pPr>
      <w:r w:rsidRPr="00B71EE5">
        <w:rPr>
          <w:sz w:val="24"/>
        </w:rPr>
        <w:t>Функциональный анализ</w:t>
      </w:r>
    </w:p>
    <w:p w14:paraId="65310D37" w14:textId="77777777" w:rsidR="00B727C7" w:rsidRPr="00B71EE5" w:rsidRDefault="00B727C7" w:rsidP="00B71EE5">
      <w:pPr>
        <w:pStyle w:val="2"/>
        <w:spacing w:after="120" w:line="276" w:lineRule="auto"/>
      </w:pPr>
      <w:r w:rsidRPr="00B71EE5">
        <w:tab/>
        <w:t xml:space="preserve">Излагаются начальные главы функционального анализа: теория меры и интеграл Лебега, </w:t>
      </w:r>
      <w:proofErr w:type="spellStart"/>
      <w:r w:rsidRPr="00B71EE5">
        <w:t>банаховы</w:t>
      </w:r>
      <w:proofErr w:type="spellEnd"/>
      <w:r w:rsidRPr="00B71EE5">
        <w:t xml:space="preserve"> и гильбертовы пространства, линейные операторы, теория Фредгольма, элементы спектральной теории.</w:t>
      </w:r>
    </w:p>
    <w:p w14:paraId="25D4F589" w14:textId="77777777" w:rsidR="00B727C7" w:rsidRPr="00B71EE5" w:rsidRDefault="00B727C7"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Вероятностные модели</w:t>
      </w:r>
    </w:p>
    <w:p w14:paraId="75DC5A97" w14:textId="77777777" w:rsidR="00B727C7" w:rsidRDefault="00B727C7" w:rsidP="00B71EE5">
      <w:pPr>
        <w:spacing w:after="120"/>
        <w:ind w:firstLine="709"/>
        <w:jc w:val="both"/>
        <w:rPr>
          <w:rFonts w:ascii="Times New Roman" w:hAnsi="Times New Roman" w:cs="Times New Roman"/>
          <w:sz w:val="24"/>
          <w:szCs w:val="24"/>
        </w:rPr>
      </w:pPr>
      <w:r w:rsidRPr="00B71EE5">
        <w:rPr>
          <w:rFonts w:ascii="Times New Roman" w:hAnsi="Times New Roman" w:cs="Times New Roman"/>
          <w:sz w:val="24"/>
          <w:szCs w:val="24"/>
        </w:rPr>
        <w:t>Целью освоения</w:t>
      </w:r>
      <w:r w:rsidRPr="00B71EE5">
        <w:rPr>
          <w:rFonts w:ascii="Times New Roman" w:hAnsi="Times New Roman" w:cs="Times New Roman"/>
          <w:b/>
          <w:bCs/>
          <w:i/>
          <w:iCs/>
          <w:sz w:val="24"/>
          <w:szCs w:val="24"/>
        </w:rPr>
        <w:t xml:space="preserve"> </w:t>
      </w:r>
      <w:r w:rsidRPr="00B71EE5">
        <w:rPr>
          <w:rFonts w:ascii="Times New Roman" w:hAnsi="Times New Roman" w:cs="Times New Roman"/>
          <w:sz w:val="24"/>
          <w:szCs w:val="24"/>
        </w:rPr>
        <w:t>курса «Вероятностные модели» является изучение принципов выбора математических моделей реальных явлений и процессов, протекающих в условиях стохастической неопределенности. Основной упор делается на описание асимптотических аппроксимаций и на энтропийный подход. Значительное внимание уделяется обсуждению условий применимости вероятностных моделей и, в частности, предельных теорем теории вероятностей. Обсуждаются обобщения классических предельных теорем на выборки случайного объема. В качестве примера к конкретным прикладным задачам строятся вероятностные модели процессов эволюции финансовых индексов.</w:t>
      </w:r>
    </w:p>
    <w:p w14:paraId="3DC983BF" w14:textId="77777777" w:rsidR="00B71EE5" w:rsidRDefault="00B71EE5" w:rsidP="00B71EE5">
      <w:pPr>
        <w:pStyle w:val="a6"/>
        <w:spacing w:after="200" w:line="276" w:lineRule="auto"/>
        <w:jc w:val="center"/>
        <w:rPr>
          <w:rFonts w:ascii="Times New Roman" w:hAnsi="Times New Roman"/>
          <w:b/>
          <w:sz w:val="24"/>
          <w:szCs w:val="24"/>
        </w:rPr>
      </w:pPr>
      <w:bookmarkStart w:id="0" w:name="_Hlk154392495"/>
      <w:r>
        <w:rPr>
          <w:rFonts w:ascii="Times New Roman" w:hAnsi="Times New Roman"/>
          <w:b/>
          <w:sz w:val="24"/>
          <w:szCs w:val="24"/>
        </w:rPr>
        <w:t>Методы машинного обучения</w:t>
      </w:r>
    </w:p>
    <w:p w14:paraId="76CFF912" w14:textId="77777777" w:rsidR="00B71EE5" w:rsidRDefault="00B71EE5" w:rsidP="00B71EE5">
      <w:pPr>
        <w:pStyle w:val="v1gmail-p1"/>
        <w:shd w:val="clear" w:color="auto" w:fill="FFFFFF"/>
        <w:spacing w:before="0" w:beforeAutospacing="0" w:after="0" w:afterAutospacing="0" w:line="276" w:lineRule="auto"/>
        <w:ind w:firstLine="708"/>
        <w:jc w:val="both"/>
        <w:rPr>
          <w:color w:val="000000"/>
        </w:rPr>
      </w:pPr>
      <w:r>
        <w:rPr>
          <w:color w:val="000000"/>
        </w:rPr>
        <w:t xml:space="preserve">Курс «Методы машинного обучения» посвящен современным методам предобработки и анализа данных, а также задачам прогнозирования вещественной переменной (регрессия), дискретной переменной (классификация). Также в курсе рассматриваются такие основные задачи обучения по прецедентам как кластеризация и понижение размерности. Изучаются методы их решения, как классические, так и новые, созданные за последние 10–15 лет. Рассматриваются продвинутые методы </w:t>
      </w:r>
      <w:proofErr w:type="spellStart"/>
      <w:r>
        <w:rPr>
          <w:color w:val="000000"/>
        </w:rPr>
        <w:t>ансамблирования</w:t>
      </w:r>
      <w:proofErr w:type="spellEnd"/>
      <w:r>
        <w:rPr>
          <w:color w:val="000000"/>
        </w:rPr>
        <w:t xml:space="preserve"> (</w:t>
      </w:r>
      <w:proofErr w:type="spellStart"/>
      <w:r>
        <w:rPr>
          <w:color w:val="000000"/>
        </w:rPr>
        <w:t>XGBoost</w:t>
      </w:r>
      <w:proofErr w:type="spellEnd"/>
      <w:r>
        <w:rPr>
          <w:color w:val="000000"/>
        </w:rPr>
        <w:t xml:space="preserve">, </w:t>
      </w:r>
      <w:proofErr w:type="spellStart"/>
      <w:r>
        <w:rPr>
          <w:color w:val="000000"/>
        </w:rPr>
        <w:t>CatBoost</w:t>
      </w:r>
      <w:proofErr w:type="spellEnd"/>
      <w:r>
        <w:rPr>
          <w:color w:val="000000"/>
        </w:rPr>
        <w:t xml:space="preserve">, </w:t>
      </w:r>
      <w:proofErr w:type="spellStart"/>
      <w:r>
        <w:rPr>
          <w:color w:val="000000"/>
        </w:rPr>
        <w:t>стэкинг</w:t>
      </w:r>
      <w:proofErr w:type="spellEnd"/>
      <w:r>
        <w:rPr>
          <w:color w:val="000000"/>
        </w:rPr>
        <w:t xml:space="preserve"> и </w:t>
      </w:r>
      <w:proofErr w:type="spellStart"/>
      <w:r>
        <w:rPr>
          <w:color w:val="000000"/>
        </w:rPr>
        <w:t>т.д</w:t>
      </w:r>
      <w:proofErr w:type="spellEnd"/>
      <w:r>
        <w:rPr>
          <w:color w:val="000000"/>
        </w:rPr>
        <w:t>). Студентам также предлагается ознакомиться с байесовской теорией классификации. Упор делается на глубокое понимание математических основ, взаимосвязей, достоинств и ограничений рассматриваемых методов. </w:t>
      </w:r>
    </w:p>
    <w:p w14:paraId="23931AB5" w14:textId="77777777" w:rsidR="00B71EE5" w:rsidRDefault="00B71EE5" w:rsidP="00B71EE5">
      <w:pPr>
        <w:spacing w:after="120"/>
        <w:ind w:firstLine="708"/>
        <w:jc w:val="both"/>
        <w:rPr>
          <w:rFonts w:ascii="Times New Roman" w:hAnsi="Times New Roman" w:cs="Times New Roman"/>
          <w:sz w:val="24"/>
          <w:szCs w:val="24"/>
        </w:rPr>
      </w:pPr>
      <w:r>
        <w:rPr>
          <w:rFonts w:ascii="Times New Roman" w:hAnsi="Times New Roman" w:cs="Times New Roman"/>
          <w:color w:val="000000"/>
          <w:sz w:val="24"/>
          <w:szCs w:val="24"/>
        </w:rPr>
        <w:t>Программа курса предназначена для студентов уже знакомых с основами линейной алгебры, математического анализа, теории вероятности. Знание математической статистики, методов оптимизации и языка программирования Python желательно, но не обязательно.</w:t>
      </w:r>
    </w:p>
    <w:bookmarkEnd w:id="0"/>
    <w:p w14:paraId="315FA855" w14:textId="77777777" w:rsidR="00B71EE5" w:rsidRPr="00B71EE5" w:rsidRDefault="00B71EE5" w:rsidP="00B71EE5">
      <w:pPr>
        <w:spacing w:after="120"/>
        <w:ind w:firstLine="709"/>
        <w:jc w:val="both"/>
        <w:rPr>
          <w:rFonts w:ascii="Times New Roman" w:hAnsi="Times New Roman" w:cs="Times New Roman"/>
          <w:sz w:val="24"/>
          <w:szCs w:val="24"/>
        </w:rPr>
      </w:pPr>
    </w:p>
    <w:p w14:paraId="04FC1DF4" w14:textId="77777777" w:rsidR="008F1F89" w:rsidRDefault="008F1F89" w:rsidP="00B71EE5">
      <w:pPr>
        <w:spacing w:after="120"/>
        <w:jc w:val="center"/>
        <w:rPr>
          <w:rFonts w:ascii="Times New Roman" w:hAnsi="Times New Roman" w:cs="Times New Roman"/>
          <w:b/>
          <w:bCs/>
          <w:sz w:val="24"/>
          <w:szCs w:val="24"/>
        </w:rPr>
      </w:pPr>
    </w:p>
    <w:p w14:paraId="218C3A2F" w14:textId="0673010E" w:rsidR="00B727C7" w:rsidRPr="00B71EE5" w:rsidRDefault="00B727C7" w:rsidP="00B71EE5">
      <w:pPr>
        <w:spacing w:after="120"/>
        <w:jc w:val="center"/>
        <w:rPr>
          <w:rFonts w:ascii="Times New Roman" w:hAnsi="Times New Roman" w:cs="Times New Roman"/>
          <w:sz w:val="24"/>
          <w:szCs w:val="24"/>
        </w:rPr>
      </w:pPr>
      <w:r w:rsidRPr="00B71EE5">
        <w:rPr>
          <w:rFonts w:ascii="Times New Roman" w:hAnsi="Times New Roman" w:cs="Times New Roman"/>
          <w:b/>
          <w:bCs/>
          <w:sz w:val="24"/>
          <w:szCs w:val="24"/>
        </w:rPr>
        <w:lastRenderedPageBreak/>
        <w:t>Методы оптимизации</w:t>
      </w:r>
    </w:p>
    <w:p w14:paraId="1BA0E322" w14:textId="77777777" w:rsidR="00B727C7" w:rsidRPr="00B71EE5" w:rsidRDefault="00B727C7" w:rsidP="00B71EE5">
      <w:pPr>
        <w:spacing w:after="120"/>
        <w:ind w:firstLine="720"/>
        <w:jc w:val="both"/>
        <w:rPr>
          <w:rFonts w:ascii="Times New Roman" w:hAnsi="Times New Roman" w:cs="Times New Roman"/>
          <w:sz w:val="24"/>
          <w:szCs w:val="24"/>
        </w:rPr>
      </w:pPr>
      <w:r w:rsidRPr="00B71EE5">
        <w:rPr>
          <w:rFonts w:ascii="Times New Roman" w:hAnsi="Times New Roman" w:cs="Times New Roman"/>
          <w:sz w:val="24"/>
          <w:szCs w:val="24"/>
        </w:rPr>
        <w:t>Для задач оптимизации в гильбертовом пространстве обсуждаются вопросы существования оптимальных решений, необходимые и достаточные условия оптимальности в форме вариационного неравенства и правила множителей Лагранжа. Рассматриваются основные итерационные методы приближённого решения задач оптимизации: градиентные, Ньютона, штрафов, а также симплекс-метод решения задач линейного программирования; исследуются свойства их сходимости. Излагаются основы теории двойственности, а также основные идеи, формулировки и схемы применения принципа максимума Л. С. Понтрягина к задачам оптимального управления и метода регуляризации А. Н. Тихонова к некорректно поставленным задачам оптимизации.</w:t>
      </w:r>
    </w:p>
    <w:p w14:paraId="063662D3" w14:textId="77777777" w:rsidR="00B727C7" w:rsidRPr="00B71EE5" w:rsidRDefault="00B727C7" w:rsidP="00B71EE5">
      <w:pPr>
        <w:spacing w:after="120"/>
        <w:jc w:val="center"/>
        <w:rPr>
          <w:rFonts w:ascii="Times New Roman" w:eastAsia="Times New Roman" w:hAnsi="Times New Roman" w:cs="Times New Roman"/>
          <w:b/>
          <w:sz w:val="24"/>
          <w:szCs w:val="24"/>
          <w:lang w:eastAsia="ru-RU"/>
        </w:rPr>
      </w:pPr>
      <w:r w:rsidRPr="00B71EE5">
        <w:rPr>
          <w:rFonts w:ascii="Times New Roman" w:eastAsia="Times New Roman" w:hAnsi="Times New Roman" w:cs="Times New Roman"/>
          <w:b/>
          <w:sz w:val="24"/>
          <w:szCs w:val="24"/>
          <w:lang w:eastAsia="ru-RU"/>
        </w:rPr>
        <w:t>Оптимальное управление</w:t>
      </w:r>
    </w:p>
    <w:p w14:paraId="6F79F976" w14:textId="77777777" w:rsidR="00B727C7" w:rsidRPr="00B71EE5" w:rsidRDefault="00B727C7" w:rsidP="00B71EE5">
      <w:pPr>
        <w:spacing w:after="120"/>
        <w:jc w:val="both"/>
        <w:rPr>
          <w:rFonts w:ascii="Times New Roman" w:eastAsia="Times New Roman" w:hAnsi="Times New Roman" w:cs="Times New Roman"/>
          <w:sz w:val="24"/>
          <w:szCs w:val="24"/>
          <w:lang w:eastAsia="ru-RU"/>
        </w:rPr>
      </w:pPr>
      <w:r w:rsidRPr="00B71EE5">
        <w:rPr>
          <w:rFonts w:ascii="Times New Roman" w:eastAsia="Times New Roman" w:hAnsi="Times New Roman" w:cs="Times New Roman"/>
          <w:sz w:val="24"/>
          <w:szCs w:val="24"/>
          <w:lang w:eastAsia="ru-RU"/>
        </w:rPr>
        <w:tab/>
        <w:t xml:space="preserve">Годовой курс оптимальное управление читается в 5-м и 6-м семестрах. </w:t>
      </w:r>
    </w:p>
    <w:p w14:paraId="356428A4" w14:textId="77777777" w:rsidR="00B727C7" w:rsidRPr="00B71EE5" w:rsidRDefault="00B727C7" w:rsidP="00B71EE5">
      <w:pPr>
        <w:spacing w:after="120"/>
        <w:jc w:val="both"/>
        <w:rPr>
          <w:rFonts w:ascii="Times New Roman" w:eastAsia="Times New Roman" w:hAnsi="Times New Roman" w:cs="Times New Roman"/>
          <w:sz w:val="24"/>
          <w:szCs w:val="24"/>
          <w:lang w:eastAsia="ru-RU"/>
        </w:rPr>
      </w:pPr>
      <w:r w:rsidRPr="00B71EE5">
        <w:rPr>
          <w:rFonts w:ascii="Times New Roman" w:eastAsia="Times New Roman" w:hAnsi="Times New Roman" w:cs="Times New Roman"/>
          <w:sz w:val="24"/>
          <w:szCs w:val="24"/>
          <w:lang w:eastAsia="ru-RU"/>
        </w:rPr>
        <w:tab/>
        <w:t xml:space="preserve">В 5-м семестре исследуется линейная задача </w:t>
      </w:r>
      <w:proofErr w:type="spellStart"/>
      <w:proofErr w:type="gramStart"/>
      <w:r w:rsidRPr="00B71EE5">
        <w:rPr>
          <w:rFonts w:ascii="Times New Roman" w:eastAsia="Times New Roman" w:hAnsi="Times New Roman" w:cs="Times New Roman"/>
          <w:sz w:val="24"/>
          <w:szCs w:val="24"/>
          <w:lang w:eastAsia="ru-RU"/>
        </w:rPr>
        <w:t>быстродействия.С</w:t>
      </w:r>
      <w:proofErr w:type="spellEnd"/>
      <w:proofErr w:type="gramEnd"/>
      <w:r w:rsidRPr="00B71EE5">
        <w:rPr>
          <w:rFonts w:ascii="Times New Roman" w:eastAsia="Times New Roman" w:hAnsi="Times New Roman" w:cs="Times New Roman"/>
          <w:sz w:val="24"/>
          <w:szCs w:val="24"/>
          <w:lang w:eastAsia="ru-RU"/>
        </w:rPr>
        <w:t xml:space="preserve"> помощью аппарата опорных функций исследуются классические вопросы оптимального управления: управляемость, теорема существования оптимального управления, необходимые условия оптимальности в форме принципа максимума Л.С. Понтрягина, достаточные условия оптимальности. Полученные результаты применяются для исследования линейной задачи оптимального управления с терминальным функционалом и свободным правым концом.</w:t>
      </w:r>
    </w:p>
    <w:p w14:paraId="5E77F052" w14:textId="77777777" w:rsidR="00B727C7" w:rsidRPr="00B71EE5" w:rsidRDefault="00B727C7" w:rsidP="00B71EE5">
      <w:pPr>
        <w:spacing w:after="120"/>
        <w:jc w:val="both"/>
        <w:rPr>
          <w:rFonts w:ascii="Times New Roman" w:eastAsia="Times New Roman" w:hAnsi="Times New Roman" w:cs="Times New Roman"/>
          <w:sz w:val="24"/>
          <w:szCs w:val="24"/>
          <w:lang w:eastAsia="ru-RU"/>
        </w:rPr>
      </w:pPr>
      <w:r w:rsidRPr="00B71EE5">
        <w:rPr>
          <w:rFonts w:ascii="Times New Roman" w:eastAsia="Times New Roman" w:hAnsi="Times New Roman" w:cs="Times New Roman"/>
          <w:sz w:val="24"/>
          <w:szCs w:val="24"/>
          <w:lang w:eastAsia="ru-RU"/>
        </w:rPr>
        <w:tab/>
        <w:t xml:space="preserve">В 6-м семестре изучается нелинейная задача оптимального управления с интегральным функционалом. Формулируется и доказывается теорема о необходимых условиях оптимальности с привлечением техники вариаций </w:t>
      </w:r>
      <w:proofErr w:type="spellStart"/>
      <w:r w:rsidRPr="00B71EE5">
        <w:rPr>
          <w:rFonts w:ascii="Times New Roman" w:eastAsia="Times New Roman" w:hAnsi="Times New Roman" w:cs="Times New Roman"/>
          <w:sz w:val="24"/>
          <w:szCs w:val="24"/>
          <w:lang w:eastAsia="ru-RU"/>
        </w:rPr>
        <w:t>Макшейна</w:t>
      </w:r>
      <w:proofErr w:type="spellEnd"/>
      <w:r w:rsidRPr="00B71EE5">
        <w:rPr>
          <w:rFonts w:ascii="Times New Roman" w:eastAsia="Times New Roman" w:hAnsi="Times New Roman" w:cs="Times New Roman"/>
          <w:sz w:val="24"/>
          <w:szCs w:val="24"/>
          <w:lang w:eastAsia="ru-RU"/>
        </w:rPr>
        <w:t>. На примере нелинейной задачи быстродействия подробно изучаются идеи метода динамического программирования. Рассматриваются различные примеры задач оптимального управления, включая задачи с особыми режимами и задачи на бесконечном промежутке времени.</w:t>
      </w:r>
    </w:p>
    <w:p w14:paraId="3A4B6456" w14:textId="77777777" w:rsidR="00B727C7" w:rsidRPr="00B71EE5" w:rsidRDefault="00B727C7" w:rsidP="00B71EE5">
      <w:pPr>
        <w:pStyle w:val="8"/>
        <w:spacing w:before="0" w:after="120"/>
        <w:jc w:val="center"/>
        <w:rPr>
          <w:rFonts w:ascii="Times New Roman" w:hAnsi="Times New Roman" w:cs="Times New Roman"/>
          <w:b/>
          <w:bCs/>
          <w:color w:val="auto"/>
          <w:sz w:val="24"/>
          <w:szCs w:val="24"/>
        </w:rPr>
      </w:pPr>
      <w:r w:rsidRPr="00B71EE5">
        <w:rPr>
          <w:rFonts w:ascii="Times New Roman" w:hAnsi="Times New Roman" w:cs="Times New Roman"/>
          <w:b/>
          <w:bCs/>
          <w:color w:val="auto"/>
          <w:sz w:val="24"/>
          <w:szCs w:val="24"/>
        </w:rPr>
        <w:t xml:space="preserve">Основы кибернетики       </w:t>
      </w:r>
    </w:p>
    <w:p w14:paraId="79551C51" w14:textId="77777777" w:rsidR="008F2630" w:rsidRPr="00B71EE5" w:rsidRDefault="00B727C7" w:rsidP="00B71EE5">
      <w:pPr>
        <w:shd w:val="clear" w:color="auto" w:fill="FFFFFF"/>
        <w:spacing w:after="120"/>
        <w:ind w:left="10" w:right="43" w:firstLine="698"/>
        <w:jc w:val="both"/>
        <w:rPr>
          <w:rFonts w:ascii="Times New Roman" w:hAnsi="Times New Roman" w:cs="Times New Roman"/>
          <w:sz w:val="24"/>
          <w:szCs w:val="24"/>
        </w:rPr>
      </w:pPr>
      <w:r w:rsidRPr="00B71EE5">
        <w:rPr>
          <w:rFonts w:ascii="Times New Roman" w:hAnsi="Times New Roman" w:cs="Times New Roman"/>
          <w:sz w:val="24"/>
          <w:szCs w:val="24"/>
        </w:rPr>
        <w:tab/>
      </w:r>
      <w:r w:rsidR="008F2630" w:rsidRPr="00B71EE5">
        <w:rPr>
          <w:rFonts w:ascii="Times New Roman" w:eastAsia="Times New Roman" w:hAnsi="Times New Roman" w:cs="Times New Roman"/>
          <w:sz w:val="24"/>
          <w:szCs w:val="24"/>
        </w:rPr>
        <w:t>Курс «</w:t>
      </w:r>
      <w:r w:rsidR="008F2630" w:rsidRPr="00B71EE5">
        <w:rPr>
          <w:rFonts w:ascii="Times New Roman" w:eastAsia="Times New Roman" w:hAnsi="Times New Roman" w:cs="Times New Roman"/>
          <w:b/>
          <w:sz w:val="24"/>
          <w:szCs w:val="24"/>
        </w:rPr>
        <w:t>Основы кибернетики</w:t>
      </w:r>
      <w:r w:rsidR="008F2630" w:rsidRPr="00B71EE5">
        <w:rPr>
          <w:rFonts w:ascii="Times New Roman" w:eastAsia="Times New Roman" w:hAnsi="Times New Roman" w:cs="Times New Roman"/>
          <w:sz w:val="24"/>
          <w:szCs w:val="24"/>
        </w:rPr>
        <w:t xml:space="preserve">» (ранее «Элементы кибернетики»), создателем и основным лектором которого был чл.-корр. РАН </w:t>
      </w:r>
      <w:proofErr w:type="gramStart"/>
      <w:r w:rsidR="008F2630" w:rsidRPr="00B71EE5">
        <w:rPr>
          <w:rFonts w:ascii="Times New Roman" w:eastAsia="Times New Roman" w:hAnsi="Times New Roman" w:cs="Times New Roman"/>
          <w:sz w:val="24"/>
          <w:szCs w:val="24"/>
        </w:rPr>
        <w:t>С.В.</w:t>
      </w:r>
      <w:proofErr w:type="gramEnd"/>
      <w:r w:rsidR="008F2630" w:rsidRPr="00B71EE5">
        <w:rPr>
          <w:rFonts w:ascii="Times New Roman" w:eastAsia="Times New Roman" w:hAnsi="Times New Roman" w:cs="Times New Roman"/>
          <w:sz w:val="24"/>
          <w:szCs w:val="24"/>
        </w:rPr>
        <w:t xml:space="preserve"> Яблонский, читается на факультете ВМК с первых лет его существования. Он является продолжением курса «Дискретная математика» и посвящён изложению основных моделей, методов и результатов математической кибернетики, связанных с теорией дискретных управляющих систем (УС), с задачей схемной или структурной реализации дискретных функций и алгоритмов.</w:t>
      </w:r>
    </w:p>
    <w:p w14:paraId="512C50E7" w14:textId="77777777" w:rsidR="008F2630" w:rsidRPr="00B71EE5" w:rsidRDefault="008F2630" w:rsidP="00B71EE5">
      <w:pPr>
        <w:shd w:val="clear" w:color="auto" w:fill="FFFFFF"/>
        <w:spacing w:after="120"/>
        <w:ind w:right="5" w:firstLine="708"/>
        <w:jc w:val="both"/>
        <w:rPr>
          <w:rFonts w:ascii="Times New Roman" w:hAnsi="Times New Roman" w:cs="Times New Roman"/>
          <w:sz w:val="24"/>
          <w:szCs w:val="24"/>
        </w:rPr>
      </w:pPr>
      <w:r w:rsidRPr="00B71EE5">
        <w:rPr>
          <w:rFonts w:ascii="Times New Roman" w:eastAsia="Times New Roman" w:hAnsi="Times New Roman" w:cs="Times New Roman"/>
          <w:sz w:val="24"/>
          <w:szCs w:val="24"/>
        </w:rPr>
        <w:t>В нём рассматриваются различные классы УС (классы схем), представляющие собой дискрет</w:t>
      </w:r>
      <w:r w:rsidRPr="00B71EE5">
        <w:rPr>
          <w:rFonts w:ascii="Times New Roman" w:eastAsia="Times New Roman" w:hAnsi="Times New Roman" w:cs="Times New Roman"/>
          <w:sz w:val="24"/>
          <w:szCs w:val="24"/>
        </w:rPr>
        <w:softHyphen/>
        <w:t>ные математические модели различных типов электронных схем, систем обработки информации и управления, алгоритмов и программ. Для базовых классов УС (схем из функциональных элементов, формул, контактных схем, автоматных схем), а также некоторых других типов УС, ставятся и изучаются основные задачи теории УС: задача минимизации дизъюнктивных нормальных форм (ДНФ), задача эквивалентных преобразований и структурного моделирования УС, задача синтеза УС, задача повышения надёжности и контроля УС из ненадёжных элемен</w:t>
      </w:r>
      <w:r w:rsidRPr="00B71EE5">
        <w:rPr>
          <w:rFonts w:ascii="Times New Roman" w:eastAsia="Times New Roman" w:hAnsi="Times New Roman" w:cs="Times New Roman"/>
          <w:sz w:val="24"/>
          <w:szCs w:val="24"/>
        </w:rPr>
        <w:softHyphen/>
        <w:t xml:space="preserve">тов и др. В программу курса входят классические результаты К. Шеннона, </w:t>
      </w:r>
      <w:proofErr w:type="gramStart"/>
      <w:r w:rsidRPr="00B71EE5">
        <w:rPr>
          <w:rFonts w:ascii="Times New Roman" w:eastAsia="Times New Roman" w:hAnsi="Times New Roman" w:cs="Times New Roman"/>
          <w:sz w:val="24"/>
          <w:szCs w:val="24"/>
        </w:rPr>
        <w:t>С.В.</w:t>
      </w:r>
      <w:proofErr w:type="gramEnd"/>
      <w:r w:rsidRPr="00B71EE5">
        <w:rPr>
          <w:rFonts w:ascii="Times New Roman" w:eastAsia="Times New Roman" w:hAnsi="Times New Roman" w:cs="Times New Roman"/>
          <w:sz w:val="24"/>
          <w:szCs w:val="24"/>
        </w:rPr>
        <w:t xml:space="preserve"> Яблонского, Ю.И. Журавлева и О.Б. Лупанова, а также некоторые результаты последних лет. Показывается возможность практического применения этих результатов на примере задачи проектирования СБИС, которые составляют основу программно-аппаратной реализации алгоритмов.</w:t>
      </w:r>
    </w:p>
    <w:p w14:paraId="519EEDF3" w14:textId="77777777" w:rsidR="00B71EE5" w:rsidRDefault="00B71EE5" w:rsidP="00B71EE5">
      <w:pPr>
        <w:spacing w:after="120"/>
        <w:jc w:val="center"/>
        <w:rPr>
          <w:rFonts w:ascii="Times New Roman" w:hAnsi="Times New Roman" w:cs="Times New Roman"/>
          <w:b/>
          <w:bCs/>
          <w:sz w:val="24"/>
          <w:szCs w:val="24"/>
        </w:rPr>
      </w:pPr>
    </w:p>
    <w:p w14:paraId="2C2882F7" w14:textId="5D744C45" w:rsidR="004F3076" w:rsidRPr="00B71EE5" w:rsidRDefault="004F3076" w:rsidP="00B71EE5">
      <w:pPr>
        <w:spacing w:after="120"/>
        <w:jc w:val="center"/>
        <w:rPr>
          <w:rFonts w:ascii="Times New Roman" w:hAnsi="Times New Roman" w:cs="Times New Roman"/>
          <w:b/>
          <w:bCs/>
          <w:sz w:val="24"/>
          <w:szCs w:val="24"/>
        </w:rPr>
      </w:pPr>
      <w:r w:rsidRPr="00B71EE5">
        <w:rPr>
          <w:rFonts w:ascii="Times New Roman" w:hAnsi="Times New Roman" w:cs="Times New Roman"/>
          <w:b/>
          <w:bCs/>
          <w:sz w:val="24"/>
          <w:szCs w:val="24"/>
        </w:rPr>
        <w:lastRenderedPageBreak/>
        <w:t>Теоретическая механика</w:t>
      </w:r>
    </w:p>
    <w:p w14:paraId="2934F76D" w14:textId="77777777" w:rsidR="004F3076" w:rsidRPr="00B71EE5" w:rsidRDefault="004F3076" w:rsidP="00B71EE5">
      <w:pPr>
        <w:spacing w:after="120"/>
        <w:ind w:firstLine="708"/>
        <w:jc w:val="both"/>
        <w:rPr>
          <w:rFonts w:ascii="Times New Roman" w:hAnsi="Times New Roman" w:cs="Times New Roman"/>
          <w:sz w:val="24"/>
          <w:szCs w:val="24"/>
        </w:rPr>
      </w:pPr>
      <w:r w:rsidRPr="00B71EE5">
        <w:rPr>
          <w:rFonts w:ascii="Times New Roman" w:hAnsi="Times New Roman" w:cs="Times New Roman"/>
          <w:sz w:val="24"/>
          <w:szCs w:val="24"/>
        </w:rPr>
        <w:t>Основу данного курса составляют кинематика точки и твердого тела, динамика и статика системы материальных точек, динамика твердого тела. В курс входят методы построения закона движения и траектории, вычисления скорости и ускорения движущейся точки, способы задания движения твердого тела, определение поля скоростей и поля ускорений свободного твердого тела, расчет характеристик сложного движения. Дается элементарная теория механических связей. Изучаются локальные вариационные принципы механики</w:t>
      </w:r>
      <w:r w:rsidRPr="00B71EE5">
        <w:rPr>
          <w:rFonts w:ascii="Times New Roman" w:hAnsi="Times New Roman" w:cs="Times New Roman"/>
          <w:b/>
          <w:bCs/>
          <w:sz w:val="24"/>
          <w:szCs w:val="24"/>
        </w:rPr>
        <w:t>.</w:t>
      </w:r>
      <w:r w:rsidRPr="00B71EE5">
        <w:rPr>
          <w:rFonts w:ascii="Times New Roman" w:hAnsi="Times New Roman" w:cs="Times New Roman"/>
          <w:sz w:val="24"/>
          <w:szCs w:val="24"/>
        </w:rPr>
        <w:t xml:space="preserve"> Обосновываются методы аналитической и геометрической статики. Дается теория уравнений Лагранжа 2-го рода. Доказываются общие теоремы механики системы материальных точек. Выводятся основные динамические характеристики твердого тела и исследуется динамика практически интересных математических моделей систем твердых тел.</w:t>
      </w:r>
    </w:p>
    <w:p w14:paraId="7004E530" w14:textId="77777777" w:rsidR="004F3076" w:rsidRPr="00B71EE5" w:rsidRDefault="004F3076"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Многозначный анализ</w:t>
      </w:r>
    </w:p>
    <w:p w14:paraId="06D9656A" w14:textId="77777777" w:rsidR="004F3076" w:rsidRPr="00B71EE5" w:rsidRDefault="004F3076" w:rsidP="00B71EE5">
      <w:pPr>
        <w:spacing w:after="120"/>
        <w:ind w:firstLine="708"/>
        <w:jc w:val="both"/>
        <w:rPr>
          <w:rFonts w:ascii="Times New Roman" w:hAnsi="Times New Roman" w:cs="Times New Roman"/>
          <w:sz w:val="24"/>
          <w:szCs w:val="24"/>
        </w:rPr>
      </w:pPr>
      <w:r w:rsidRPr="00B71EE5">
        <w:rPr>
          <w:rFonts w:ascii="Times New Roman" w:hAnsi="Times New Roman" w:cs="Times New Roman"/>
          <w:sz w:val="24"/>
          <w:szCs w:val="24"/>
        </w:rPr>
        <w:t>В рамках данного курса излагаются основы выпуклого анализа. Доказываются базовые теоремы, такие как теорема Каратеодори и ее приложения, теоремы об отделимости. Рассматриваются сопряженные функции и их основные свойства, теорема Фенхеля-Моро, опорные и индикаторные функции и их сопряжения. В курсе также даются определения многозначного отображения. Рассматриваются различные классы многозначных отображений и формулируются их основные свойства. Также дается понятие о дифференциальном включении, определяются его решения, доказывается теорема о существовании решения дифференциального включения. Приводятся некоторые приложения дифференциальных включений в теории управления.</w:t>
      </w:r>
    </w:p>
    <w:p w14:paraId="5D145A77" w14:textId="77777777" w:rsidR="004F3076" w:rsidRPr="00B71EE5" w:rsidRDefault="004F3076"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Преобразование Лапласа-Фурье</w:t>
      </w:r>
    </w:p>
    <w:p w14:paraId="70DF6197" w14:textId="77777777" w:rsidR="004F3076" w:rsidRPr="00B71EE5" w:rsidRDefault="004F3076" w:rsidP="00B71EE5">
      <w:pPr>
        <w:spacing w:after="120"/>
        <w:ind w:firstLine="708"/>
        <w:jc w:val="both"/>
        <w:rPr>
          <w:rFonts w:ascii="Times New Roman" w:hAnsi="Times New Roman" w:cs="Times New Roman"/>
          <w:sz w:val="24"/>
          <w:szCs w:val="24"/>
        </w:rPr>
      </w:pPr>
      <w:r w:rsidRPr="00B71EE5">
        <w:rPr>
          <w:rFonts w:ascii="Times New Roman" w:hAnsi="Times New Roman" w:cs="Times New Roman"/>
          <w:sz w:val="24"/>
          <w:szCs w:val="24"/>
        </w:rPr>
        <w:t>Целью освоения дисциплины является тщательное и систематическое изучение преобразований Фурье и Лапласа, которое не предполагается в других курсах. Это необходимо для того, чтобы научить студентов решать самые разные виды задач при помощи указанных преобразований. В частности, ставятся следующие подзадачи: выявление свойств преобразований Фурье, вычисление преобразований Фурье в аналитическом виде, применение преобразований Фурье в теории вероятностей, численное нахождение преобразований Фурье, применение преобразования Фурье для решения разностных уравнений, свойства преобразования Лапласа, способы вычисления прямого и обратного преобразований Лапласа при решении дифференциальных уравнений, а также процессов в электрических цепях, исследований задач механики, приложение преобразования Лапласа в теории управления для исследования устойчивости линейных систем управления с обратной связью.</w:t>
      </w:r>
    </w:p>
    <w:p w14:paraId="44AFE04E" w14:textId="77777777" w:rsidR="00B727C7" w:rsidRPr="00B71EE5" w:rsidRDefault="00B727C7" w:rsidP="00B71EE5">
      <w:pPr>
        <w:spacing w:after="120"/>
        <w:jc w:val="center"/>
        <w:rPr>
          <w:rFonts w:ascii="Times New Roman" w:hAnsi="Times New Roman" w:cs="Times New Roman"/>
          <w:b/>
          <w:bCs/>
          <w:sz w:val="24"/>
          <w:szCs w:val="24"/>
        </w:rPr>
      </w:pPr>
      <w:r w:rsidRPr="00B71EE5">
        <w:rPr>
          <w:rFonts w:ascii="Times New Roman" w:hAnsi="Times New Roman" w:cs="Times New Roman"/>
          <w:b/>
          <w:bCs/>
          <w:sz w:val="24"/>
          <w:szCs w:val="24"/>
        </w:rPr>
        <w:t>Экономика</w:t>
      </w:r>
    </w:p>
    <w:p w14:paraId="187A338C" w14:textId="77777777" w:rsidR="00B71EE5" w:rsidRPr="00CC4AE1" w:rsidRDefault="00B727C7" w:rsidP="00B71EE5">
      <w:pPr>
        <w:pStyle w:val="a"/>
        <w:numPr>
          <w:ilvl w:val="0"/>
          <w:numId w:val="0"/>
        </w:numPr>
        <w:spacing w:after="40" w:line="276" w:lineRule="auto"/>
        <w:ind w:firstLine="709"/>
        <w:contextualSpacing w:val="0"/>
        <w:rPr>
          <w:b/>
          <w:bCs/>
          <w:szCs w:val="22"/>
        </w:rPr>
      </w:pPr>
      <w:r w:rsidRPr="00B71EE5">
        <w:tab/>
      </w:r>
      <w:r w:rsidR="00B71EE5" w:rsidRPr="00CC4AE1">
        <w:rPr>
          <w:b/>
          <w:bCs/>
          <w:szCs w:val="22"/>
        </w:rPr>
        <w:t>Целью дисциплины</w:t>
      </w:r>
      <w:r w:rsidR="00B71EE5" w:rsidRPr="00CC4AE1">
        <w:rPr>
          <w:bCs/>
          <w:szCs w:val="22"/>
        </w:rPr>
        <w:t xml:space="preserve"> является ф</w:t>
      </w:r>
      <w:r w:rsidR="00B71EE5" w:rsidRPr="00CC4AE1">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231841DA" w14:textId="77777777" w:rsidR="00B71EE5" w:rsidRPr="00CC4AE1" w:rsidRDefault="00B71EE5" w:rsidP="00B71EE5">
      <w:pPr>
        <w:pStyle w:val="a"/>
        <w:numPr>
          <w:ilvl w:val="0"/>
          <w:numId w:val="0"/>
        </w:numPr>
        <w:spacing w:line="276" w:lineRule="auto"/>
        <w:ind w:firstLine="709"/>
        <w:contextualSpacing w:val="0"/>
        <w:rPr>
          <w:rFonts w:eastAsia="Times New Roman"/>
          <w:b/>
          <w:snapToGrid w:val="0"/>
        </w:rPr>
      </w:pPr>
      <w:r w:rsidRPr="00CC4AE1">
        <w:rPr>
          <w:rFonts w:eastAsia="Times New Roman"/>
          <w:b/>
          <w:snapToGrid w:val="0"/>
          <w:szCs w:val="22"/>
        </w:rPr>
        <w:t>Задачи:</w:t>
      </w:r>
    </w:p>
    <w:p w14:paraId="74A30050" w14:textId="77777777" w:rsidR="00B71EE5" w:rsidRPr="00CC4AE1" w:rsidRDefault="00B71EE5" w:rsidP="00B71EE5">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познакомить студентов с базовыми экономическими категориями и институтами;</w:t>
      </w:r>
    </w:p>
    <w:p w14:paraId="2C4FFF24" w14:textId="77777777" w:rsidR="00B71EE5" w:rsidRPr="00CC4AE1" w:rsidRDefault="00B71EE5" w:rsidP="00B71EE5">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показать закономерности экономического развития;</w:t>
      </w:r>
    </w:p>
    <w:p w14:paraId="13FBC825" w14:textId="77777777" w:rsidR="00B71EE5" w:rsidRPr="00CC4AE1" w:rsidRDefault="00B71EE5" w:rsidP="00B71EE5">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раскрыть особенности поведения фирмы и домашнего хозяйства в условиях современной смешанной экономики;</w:t>
      </w:r>
    </w:p>
    <w:p w14:paraId="3D39F288" w14:textId="77777777" w:rsidR="00B71EE5" w:rsidRPr="00CC4AE1" w:rsidRDefault="00B71EE5" w:rsidP="00B71EE5">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познакомить студентов с основами грамотного финансового поведения;</w:t>
      </w:r>
    </w:p>
    <w:p w14:paraId="2A3CF351" w14:textId="731A22FF" w:rsidR="00B727C7" w:rsidRPr="00B71EE5" w:rsidRDefault="00B71EE5" w:rsidP="00B71EE5">
      <w:pPr>
        <w:spacing w:after="120"/>
        <w:jc w:val="both"/>
        <w:rPr>
          <w:rFonts w:ascii="Times New Roman" w:hAnsi="Times New Roman" w:cs="Times New Roman"/>
          <w:sz w:val="24"/>
          <w:szCs w:val="24"/>
        </w:rPr>
      </w:pPr>
      <w:r w:rsidRPr="00CC4AE1">
        <w:rPr>
          <w:rFonts w:ascii="Times New Roman" w:hAnsi="Times New Roman"/>
          <w:sz w:val="24"/>
          <w:szCs w:val="24"/>
        </w:rPr>
        <w:t>показать необходимость и задачи государственного регулирования в условиях открытой экономики</w:t>
      </w:r>
      <w:r w:rsidRPr="00CC4AE1">
        <w:rPr>
          <w:rFonts w:ascii="Times New Roman" w:hAnsi="Times New Roman" w:cs="Times New Roman"/>
          <w:sz w:val="24"/>
          <w:szCs w:val="24"/>
        </w:rPr>
        <w:t>.</w:t>
      </w:r>
    </w:p>
    <w:p w14:paraId="784E61E1" w14:textId="77777777" w:rsidR="008F1F89" w:rsidRDefault="008F1F89" w:rsidP="00B71EE5">
      <w:pPr>
        <w:spacing w:after="120"/>
        <w:jc w:val="center"/>
        <w:rPr>
          <w:rFonts w:ascii="Times New Roman" w:hAnsi="Times New Roman" w:cs="Times New Roman"/>
          <w:b/>
          <w:bCs/>
          <w:sz w:val="24"/>
          <w:szCs w:val="24"/>
        </w:rPr>
      </w:pPr>
    </w:p>
    <w:p w14:paraId="7F4F423D" w14:textId="5715BF07" w:rsidR="004F3076" w:rsidRPr="00B71EE5" w:rsidRDefault="004F3076" w:rsidP="00B71EE5">
      <w:pPr>
        <w:spacing w:after="120"/>
        <w:jc w:val="center"/>
        <w:rPr>
          <w:rFonts w:ascii="Times New Roman" w:hAnsi="Times New Roman" w:cs="Times New Roman"/>
          <w:b/>
          <w:bCs/>
          <w:sz w:val="24"/>
          <w:szCs w:val="24"/>
        </w:rPr>
      </w:pPr>
      <w:r w:rsidRPr="00B71EE5">
        <w:rPr>
          <w:rFonts w:ascii="Times New Roman" w:hAnsi="Times New Roman" w:cs="Times New Roman"/>
          <w:b/>
          <w:bCs/>
          <w:sz w:val="24"/>
          <w:szCs w:val="24"/>
        </w:rPr>
        <w:lastRenderedPageBreak/>
        <w:t>Функциональный анализ</w:t>
      </w:r>
    </w:p>
    <w:p w14:paraId="1EAD19DE" w14:textId="77777777" w:rsidR="008F2630" w:rsidRPr="00B71EE5" w:rsidRDefault="004F3076" w:rsidP="00B71EE5">
      <w:pPr>
        <w:pStyle w:val="amailrucssattributepostfix"/>
        <w:spacing w:before="0" w:beforeAutospacing="0" w:after="120" w:afterAutospacing="0" w:line="276" w:lineRule="auto"/>
        <w:jc w:val="both"/>
      </w:pPr>
      <w:r w:rsidRPr="00B71EE5">
        <w:tab/>
      </w:r>
      <w:r w:rsidR="008F2630" w:rsidRPr="00B71EE5">
        <w:t xml:space="preserve">Целью освоения дисциплины «Функциональный анализ» являются ознакомление студентов с основными понятиями и базовыми принципами функционального анализа, его приложениями к различным задачам математической физики и других разделов математики, развитие навыков применения полученных знаний к конкретным задачам. </w:t>
      </w:r>
    </w:p>
    <w:p w14:paraId="71C62F4A" w14:textId="77777777" w:rsidR="008F2630" w:rsidRPr="00B71EE5" w:rsidRDefault="008F2630" w:rsidP="00B71EE5">
      <w:pPr>
        <w:pStyle w:val="amailrucssattributepostfix"/>
        <w:spacing w:before="0" w:beforeAutospacing="0" w:after="120" w:afterAutospacing="0" w:line="276" w:lineRule="auto"/>
        <w:jc w:val="both"/>
      </w:pPr>
      <w:r w:rsidRPr="00B71EE5">
        <w:tab/>
        <w:t>Дисциплина относится к базовой части профессионального цикла. Курс опирается на знания и навыки, полученные студентами при изучении основных математических дисциплин на первых двух курсах: математического анализа, теории функции комплексного переменного, линейной алгебры и аналитической геометрии, дифференциальных уравнений, теории вероятности и математической статистики.</w:t>
      </w:r>
    </w:p>
    <w:p w14:paraId="5B111B53" w14:textId="77777777" w:rsidR="008F2630" w:rsidRPr="00B71EE5" w:rsidRDefault="008F2630" w:rsidP="00B71EE5">
      <w:pPr>
        <w:pStyle w:val="amailrucssattributepostfix"/>
        <w:spacing w:before="0" w:beforeAutospacing="0" w:after="120" w:afterAutospacing="0" w:line="276" w:lineRule="auto"/>
        <w:jc w:val="both"/>
      </w:pPr>
      <w:r w:rsidRPr="00B71EE5">
        <w:tab/>
        <w:t xml:space="preserve">В курсе излагаются начальные главы функционального анализа: теория меры и интеграл Лебега, метрические пространства, принцип сжимающих отображений, функциональные пространства и операторы, обобщенные производные, пространства Соболева, теория Фредгольма, теорема о неподвижной точке. </w:t>
      </w:r>
    </w:p>
    <w:p w14:paraId="3A52194B" w14:textId="77777777" w:rsidR="004F3076" w:rsidRPr="00B71EE5" w:rsidRDefault="008F2630" w:rsidP="00B71EE5">
      <w:pPr>
        <w:pStyle w:val="amailrucssattributepostfix"/>
        <w:spacing w:before="0" w:beforeAutospacing="0" w:after="120" w:afterAutospacing="0" w:line="276" w:lineRule="auto"/>
        <w:jc w:val="both"/>
      </w:pPr>
      <w:r w:rsidRPr="00B71EE5">
        <w:tab/>
        <w:t>Освоение данной дисциплины необходимо для дальнейшего изучения уравнений математической физики, интегральных уравнений, методов оптимизации и многих специальных курсов.</w:t>
      </w:r>
    </w:p>
    <w:p w14:paraId="7AA1196D" w14:textId="77777777" w:rsidR="00C57C6E" w:rsidRPr="00B71EE5" w:rsidRDefault="00C57C6E" w:rsidP="00B71EE5">
      <w:pPr>
        <w:shd w:val="clear" w:color="auto" w:fill="FFFFFF"/>
        <w:spacing w:after="120"/>
        <w:jc w:val="center"/>
        <w:rPr>
          <w:rFonts w:ascii="Times New Roman" w:eastAsia="Times New Roman" w:hAnsi="Times New Roman" w:cs="Times New Roman"/>
          <w:b/>
          <w:sz w:val="24"/>
          <w:szCs w:val="24"/>
          <w:lang w:eastAsia="ru-RU"/>
        </w:rPr>
      </w:pPr>
      <w:r w:rsidRPr="00B71EE5">
        <w:rPr>
          <w:rFonts w:ascii="Times New Roman" w:eastAsia="Times New Roman" w:hAnsi="Times New Roman" w:cs="Times New Roman"/>
          <w:b/>
          <w:sz w:val="24"/>
          <w:szCs w:val="24"/>
          <w:lang w:eastAsia="ru-RU"/>
        </w:rPr>
        <w:t>Численные методы</w:t>
      </w:r>
    </w:p>
    <w:p w14:paraId="115959DF" w14:textId="77777777" w:rsidR="00C57C6E" w:rsidRPr="00B71EE5" w:rsidRDefault="00C57C6E" w:rsidP="00B71EE5">
      <w:pPr>
        <w:shd w:val="clear" w:color="auto" w:fill="FFFFFF"/>
        <w:spacing w:after="120"/>
        <w:ind w:firstLine="567"/>
        <w:jc w:val="both"/>
        <w:rPr>
          <w:rFonts w:ascii="Times New Roman" w:eastAsia="Times New Roman" w:hAnsi="Times New Roman" w:cs="Times New Roman"/>
          <w:sz w:val="24"/>
          <w:szCs w:val="24"/>
          <w:lang w:eastAsia="ru-RU"/>
        </w:rPr>
      </w:pPr>
      <w:r w:rsidRPr="00B71EE5">
        <w:rPr>
          <w:rFonts w:ascii="Times New Roman" w:eastAsia="Times New Roman" w:hAnsi="Times New Roman" w:cs="Times New Roman"/>
          <w:sz w:val="24"/>
          <w:szCs w:val="24"/>
          <w:lang w:eastAsia="ru-RU"/>
        </w:rPr>
        <w:t>Данный курс направлен на развитие навыков у студентов в решении типовых задач алгебры, математического анализа, обыкновенных дифференциальных уравнений и уравнений в частных производных. Рассматриваются те методы, которые выдержали испытание практикой и применяются для решения реальных прикладных задач. Устанавливаются связи между различными разделами математики и численными методами. Теоретический материал иллюстрируется на лекциях примерами с результатами расчетов.</w:t>
      </w:r>
    </w:p>
    <w:p w14:paraId="2BD96973" w14:textId="77777777" w:rsidR="00B727C7" w:rsidRPr="00B71EE5" w:rsidRDefault="00B727C7" w:rsidP="00B71EE5">
      <w:pPr>
        <w:pStyle w:val="l"/>
        <w:spacing w:before="0" w:beforeAutospacing="0" w:after="120" w:afterAutospacing="0" w:line="276" w:lineRule="auto"/>
        <w:jc w:val="center"/>
        <w:rPr>
          <w:b/>
        </w:rPr>
      </w:pPr>
      <w:r w:rsidRPr="00B71EE5">
        <w:rPr>
          <w:b/>
        </w:rPr>
        <w:t>Случайные процессы</w:t>
      </w:r>
    </w:p>
    <w:p w14:paraId="4EAF2569" w14:textId="77777777" w:rsidR="00C57C6E" w:rsidRPr="00B71EE5" w:rsidRDefault="00B727C7" w:rsidP="00B71EE5">
      <w:pPr>
        <w:pStyle w:val="l"/>
        <w:spacing w:before="0" w:beforeAutospacing="0" w:after="120" w:afterAutospacing="0" w:line="276" w:lineRule="auto"/>
        <w:ind w:firstLine="708"/>
        <w:jc w:val="both"/>
      </w:pPr>
      <w:r w:rsidRPr="00B71EE5">
        <w:t xml:space="preserve">В рамках данного курса рассматриваются основные модели теории случайных процессов такие как цепи Маркова с дискретным и непрерывным временем, корреляционная теория случайных процессов, стохастический интеграл, линейные стохастические дифференциальные уравнения, стационарные процессы. Более подробно исследованы свойства </w:t>
      </w:r>
      <w:proofErr w:type="spellStart"/>
      <w:r w:rsidRPr="00B71EE5">
        <w:t>винеровского</w:t>
      </w:r>
      <w:proofErr w:type="spellEnd"/>
      <w:r w:rsidRPr="00B71EE5">
        <w:t xml:space="preserve"> и пуассоновского процессов. Во второй части курса рассмотрены некоторые прикладные задачи теории случайных процессов: линейные преобразования стационарных процессов и задачи о наилучшей линейной оценки (прогноз и фильтрация). </w:t>
      </w:r>
    </w:p>
    <w:p w14:paraId="5842274D" w14:textId="77777777" w:rsidR="004F3076" w:rsidRPr="00B71EE5" w:rsidRDefault="004F3076"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 xml:space="preserve">Динамические системы и </w:t>
      </w:r>
      <w:proofErr w:type="spellStart"/>
      <w:r w:rsidRPr="00B71EE5">
        <w:rPr>
          <w:rFonts w:ascii="Times New Roman" w:hAnsi="Times New Roman" w:cs="Times New Roman"/>
          <w:b/>
          <w:sz w:val="24"/>
          <w:szCs w:val="24"/>
        </w:rPr>
        <w:t>биоматематика</w:t>
      </w:r>
      <w:proofErr w:type="spellEnd"/>
    </w:p>
    <w:p w14:paraId="7CEAA643" w14:textId="77777777" w:rsidR="004F3076" w:rsidRPr="00B71EE5" w:rsidRDefault="004F3076" w:rsidP="00B71EE5">
      <w:pPr>
        <w:spacing w:after="120"/>
        <w:ind w:firstLine="708"/>
        <w:jc w:val="both"/>
        <w:rPr>
          <w:rFonts w:ascii="Times New Roman" w:hAnsi="Times New Roman" w:cs="Times New Roman"/>
          <w:sz w:val="24"/>
          <w:szCs w:val="24"/>
        </w:rPr>
      </w:pPr>
      <w:r w:rsidRPr="00B71EE5">
        <w:rPr>
          <w:rFonts w:ascii="Times New Roman" w:hAnsi="Times New Roman" w:cs="Times New Roman"/>
          <w:sz w:val="24"/>
          <w:szCs w:val="24"/>
        </w:rPr>
        <w:t xml:space="preserve">В курсе изучаются общие свойства автономных динамических систем: лемма о выпрямлении векторного поля, теорема </w:t>
      </w:r>
      <w:proofErr w:type="spellStart"/>
      <w:r w:rsidRPr="00B71EE5">
        <w:rPr>
          <w:rFonts w:ascii="Times New Roman" w:hAnsi="Times New Roman" w:cs="Times New Roman"/>
          <w:sz w:val="24"/>
          <w:szCs w:val="24"/>
        </w:rPr>
        <w:t>Лиувилля</w:t>
      </w:r>
      <w:proofErr w:type="spellEnd"/>
      <w:r w:rsidRPr="00B71EE5">
        <w:rPr>
          <w:rFonts w:ascii="Times New Roman" w:hAnsi="Times New Roman" w:cs="Times New Roman"/>
          <w:sz w:val="24"/>
          <w:szCs w:val="24"/>
        </w:rPr>
        <w:t>, первые интегралы. Доказывается теорема Пуанкаре-</w:t>
      </w:r>
      <w:proofErr w:type="spellStart"/>
      <w:r w:rsidRPr="00B71EE5">
        <w:rPr>
          <w:rFonts w:ascii="Times New Roman" w:hAnsi="Times New Roman" w:cs="Times New Roman"/>
          <w:sz w:val="24"/>
          <w:szCs w:val="24"/>
        </w:rPr>
        <w:t>Бендиксона</w:t>
      </w:r>
      <w:proofErr w:type="spellEnd"/>
      <w:r w:rsidRPr="00B71EE5">
        <w:rPr>
          <w:rFonts w:ascii="Times New Roman" w:hAnsi="Times New Roman" w:cs="Times New Roman"/>
          <w:sz w:val="24"/>
          <w:szCs w:val="24"/>
        </w:rPr>
        <w:t>, вводятся индексы Пуанкаре и функция последования.</w:t>
      </w:r>
    </w:p>
    <w:p w14:paraId="50F94AC1" w14:textId="77777777" w:rsidR="004F3076" w:rsidRPr="00B71EE5" w:rsidRDefault="004F3076" w:rsidP="00B71EE5">
      <w:pPr>
        <w:spacing w:after="120"/>
        <w:ind w:firstLine="708"/>
        <w:jc w:val="both"/>
        <w:rPr>
          <w:rFonts w:ascii="Times New Roman" w:hAnsi="Times New Roman" w:cs="Times New Roman"/>
          <w:sz w:val="24"/>
          <w:szCs w:val="24"/>
        </w:rPr>
      </w:pPr>
      <w:r w:rsidRPr="00B71EE5">
        <w:rPr>
          <w:rFonts w:ascii="Times New Roman" w:hAnsi="Times New Roman" w:cs="Times New Roman"/>
          <w:sz w:val="24"/>
          <w:szCs w:val="24"/>
        </w:rPr>
        <w:t>Подробно изучается предельное поведение динамических систем. Классические уравнения Ван дер Поля исследуются при помощи методов малых возмущений консервативных систем, а также с помощью отображений Пуанкаре.</w:t>
      </w:r>
    </w:p>
    <w:p w14:paraId="06B5B60B" w14:textId="77777777" w:rsidR="004F3076" w:rsidRPr="00B71EE5" w:rsidRDefault="004F3076" w:rsidP="00B71EE5">
      <w:pPr>
        <w:spacing w:after="120"/>
        <w:ind w:firstLine="708"/>
        <w:jc w:val="both"/>
        <w:rPr>
          <w:rFonts w:ascii="Times New Roman" w:hAnsi="Times New Roman" w:cs="Times New Roman"/>
          <w:sz w:val="24"/>
          <w:szCs w:val="24"/>
        </w:rPr>
      </w:pPr>
      <w:r w:rsidRPr="00B71EE5">
        <w:rPr>
          <w:rFonts w:ascii="Times New Roman" w:hAnsi="Times New Roman" w:cs="Times New Roman"/>
          <w:sz w:val="24"/>
          <w:szCs w:val="24"/>
        </w:rPr>
        <w:t>Приводится теория Фоке-Ляпунова. Рассматриваются нормальные формы динамических систем в окрестности особых точек и доказывается теорема Андреева-Хопфа о бифуркации и рождении цикла на плоскости.</w:t>
      </w:r>
    </w:p>
    <w:p w14:paraId="04157501" w14:textId="77777777" w:rsidR="004F3076" w:rsidRPr="00B71EE5" w:rsidRDefault="004F3076" w:rsidP="00B71EE5">
      <w:pPr>
        <w:spacing w:after="120"/>
        <w:ind w:firstLine="708"/>
        <w:jc w:val="both"/>
        <w:rPr>
          <w:rFonts w:ascii="Times New Roman" w:hAnsi="Times New Roman" w:cs="Times New Roman"/>
          <w:sz w:val="24"/>
          <w:szCs w:val="24"/>
        </w:rPr>
      </w:pPr>
      <w:r w:rsidRPr="00B71EE5">
        <w:rPr>
          <w:rFonts w:ascii="Times New Roman" w:hAnsi="Times New Roman" w:cs="Times New Roman"/>
          <w:sz w:val="24"/>
          <w:szCs w:val="24"/>
        </w:rPr>
        <w:lastRenderedPageBreak/>
        <w:t xml:space="preserve">Изучаются дискретные и непрерывные модели динамики популяций. В основе рассмотрений лежит </w:t>
      </w:r>
      <w:proofErr w:type="spellStart"/>
      <w:r w:rsidRPr="00B71EE5">
        <w:rPr>
          <w:rFonts w:ascii="Times New Roman" w:hAnsi="Times New Roman" w:cs="Times New Roman"/>
          <w:sz w:val="24"/>
          <w:szCs w:val="24"/>
        </w:rPr>
        <w:t>бифуркационный</w:t>
      </w:r>
      <w:proofErr w:type="spellEnd"/>
      <w:r w:rsidRPr="00B71EE5">
        <w:rPr>
          <w:rFonts w:ascii="Times New Roman" w:hAnsi="Times New Roman" w:cs="Times New Roman"/>
          <w:sz w:val="24"/>
          <w:szCs w:val="24"/>
        </w:rPr>
        <w:t xml:space="preserve"> подход, когда на ряду с фазовым портретом строится параметрический. В дискретном случае изучается бифуркация удвоения цикла и элементарная теория </w:t>
      </w:r>
      <w:proofErr w:type="spellStart"/>
      <w:r w:rsidRPr="00B71EE5">
        <w:rPr>
          <w:rFonts w:ascii="Times New Roman" w:hAnsi="Times New Roman" w:cs="Times New Roman"/>
          <w:sz w:val="24"/>
          <w:szCs w:val="24"/>
        </w:rPr>
        <w:t>Файгенбаума</w:t>
      </w:r>
      <w:proofErr w:type="spellEnd"/>
      <w:r w:rsidRPr="00B71EE5">
        <w:rPr>
          <w:rFonts w:ascii="Times New Roman" w:hAnsi="Times New Roman" w:cs="Times New Roman"/>
          <w:sz w:val="24"/>
          <w:szCs w:val="24"/>
        </w:rPr>
        <w:t>. В непрерывном случае рассмотрены классические модели Лотка-Вольтерра, а также их различные модификации, приводящие к появлению предельных циклов. Изучаются общие случаи взаимодействия трёх видов в качестве примера возможного сложного поведения.</w:t>
      </w:r>
    </w:p>
    <w:p w14:paraId="463652E6" w14:textId="77777777" w:rsidR="004F3076" w:rsidRPr="00B71EE5" w:rsidRDefault="004F3076" w:rsidP="00B71EE5">
      <w:pPr>
        <w:spacing w:after="120"/>
        <w:jc w:val="center"/>
        <w:rPr>
          <w:rFonts w:ascii="Times New Roman" w:hAnsi="Times New Roman" w:cs="Times New Roman"/>
          <w:b/>
          <w:sz w:val="24"/>
        </w:rPr>
      </w:pPr>
      <w:r w:rsidRPr="00B71EE5">
        <w:rPr>
          <w:rFonts w:ascii="Times New Roman" w:hAnsi="Times New Roman" w:cs="Times New Roman"/>
          <w:b/>
          <w:sz w:val="24"/>
        </w:rPr>
        <w:t>Основы стохастического анализа</w:t>
      </w:r>
    </w:p>
    <w:p w14:paraId="2D17097D" w14:textId="77777777" w:rsidR="00C57C6E" w:rsidRPr="00B71EE5" w:rsidRDefault="004F3076" w:rsidP="00B71EE5">
      <w:pPr>
        <w:spacing w:after="120"/>
        <w:ind w:firstLine="708"/>
        <w:jc w:val="both"/>
        <w:rPr>
          <w:rFonts w:ascii="Times New Roman" w:hAnsi="Times New Roman" w:cs="Times New Roman"/>
          <w:sz w:val="24"/>
          <w:szCs w:val="24"/>
        </w:rPr>
      </w:pPr>
      <w:r w:rsidRPr="00B71EE5">
        <w:rPr>
          <w:rFonts w:ascii="Times New Roman" w:hAnsi="Times New Roman" w:cs="Times New Roman"/>
          <w:sz w:val="24"/>
        </w:rPr>
        <w:t xml:space="preserve">В курсе излагаются базовые понятия теории вероятностей. Одна из задач курса - систематизация знаний на основе теоретического фундамента - аксиоматики Колмогорова. Другая цель - построение прикладной интерпретации, включая метод статистического моделирования. </w:t>
      </w:r>
    </w:p>
    <w:p w14:paraId="67D3C245" w14:textId="77777777" w:rsidR="00B727C7" w:rsidRPr="00B71EE5" w:rsidRDefault="00C57C6E"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4 курс</w:t>
      </w:r>
    </w:p>
    <w:p w14:paraId="41D0C44E" w14:textId="77777777" w:rsidR="00C57C6E" w:rsidRPr="00B71EE5" w:rsidRDefault="00C57C6E"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Математические модели в экономике</w:t>
      </w:r>
    </w:p>
    <w:p w14:paraId="0107CC1E" w14:textId="77777777" w:rsidR="00C57C6E" w:rsidRPr="00B71EE5" w:rsidRDefault="00C57C6E" w:rsidP="00B71EE5">
      <w:pPr>
        <w:spacing w:after="120"/>
        <w:jc w:val="both"/>
        <w:rPr>
          <w:rFonts w:ascii="Times New Roman" w:hAnsi="Times New Roman" w:cs="Times New Roman"/>
          <w:sz w:val="24"/>
          <w:szCs w:val="24"/>
        </w:rPr>
      </w:pPr>
      <w:r w:rsidRPr="00B71EE5">
        <w:rPr>
          <w:rFonts w:ascii="Times New Roman" w:hAnsi="Times New Roman" w:cs="Times New Roman"/>
          <w:sz w:val="24"/>
          <w:szCs w:val="24"/>
        </w:rPr>
        <w:tab/>
        <w:t>Цель данного курса - познакомить слушателей с различными математическими моделями в экономике такими, как модель межотраслевого баланса, модель экономического планирования и оптимального экономического роста, модель конкурентного равновесия, а также с некоторыми разделами математики такими, как теория неотрицательных матриц и её приложения в экономике.</w:t>
      </w:r>
    </w:p>
    <w:p w14:paraId="232E3DF8" w14:textId="77777777" w:rsidR="00C57C6E" w:rsidRPr="00B71EE5" w:rsidRDefault="00C57C6E"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Теория игр и исследование операций</w:t>
      </w:r>
    </w:p>
    <w:p w14:paraId="400C06DF" w14:textId="77777777" w:rsidR="00C57C6E" w:rsidRPr="00B71EE5" w:rsidRDefault="00C57C6E" w:rsidP="00B71EE5">
      <w:pPr>
        <w:spacing w:after="120"/>
        <w:jc w:val="both"/>
        <w:rPr>
          <w:rFonts w:ascii="Times New Roman" w:hAnsi="Times New Roman" w:cs="Times New Roman"/>
          <w:sz w:val="24"/>
          <w:szCs w:val="24"/>
        </w:rPr>
      </w:pPr>
      <w:r w:rsidRPr="00B71EE5">
        <w:rPr>
          <w:rFonts w:ascii="Times New Roman" w:hAnsi="Times New Roman" w:cs="Times New Roman"/>
          <w:sz w:val="24"/>
          <w:szCs w:val="24"/>
        </w:rPr>
        <w:tab/>
        <w:t xml:space="preserve">Курс разбит на три части. В первой излагается теория антагонистических игр, теоремы существования седловых точек, свойства оптимальных смешанных стратегий, методы решения матричных и выпуклых непрерывных игр в смешанных стратегиях, приводятся классические </w:t>
      </w:r>
      <w:proofErr w:type="gramStart"/>
      <w:r w:rsidRPr="00B71EE5">
        <w:rPr>
          <w:rFonts w:ascii="Times New Roman" w:hAnsi="Times New Roman" w:cs="Times New Roman"/>
          <w:sz w:val="24"/>
          <w:szCs w:val="24"/>
        </w:rPr>
        <w:t>модели  игр</w:t>
      </w:r>
      <w:proofErr w:type="gramEnd"/>
      <w:r w:rsidRPr="00B71EE5">
        <w:rPr>
          <w:rFonts w:ascii="Times New Roman" w:hAnsi="Times New Roman" w:cs="Times New Roman"/>
          <w:sz w:val="24"/>
          <w:szCs w:val="24"/>
        </w:rPr>
        <w:t xml:space="preserve">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w:t>
      </w:r>
      <w:proofErr w:type="gramStart"/>
      <w:r w:rsidRPr="00B71EE5">
        <w:rPr>
          <w:rFonts w:ascii="Times New Roman" w:hAnsi="Times New Roman" w:cs="Times New Roman"/>
          <w:sz w:val="24"/>
          <w:szCs w:val="24"/>
        </w:rPr>
        <w:t>( в</w:t>
      </w:r>
      <w:proofErr w:type="gramEnd"/>
      <w:r w:rsidRPr="00B71EE5">
        <w:rPr>
          <w:rFonts w:ascii="Times New Roman" w:hAnsi="Times New Roman" w:cs="Times New Roman"/>
          <w:sz w:val="24"/>
          <w:szCs w:val="24"/>
        </w:rPr>
        <w:t xml:space="preserve"> том числе в смешанных стратегиях для биматричных игр), оптимальные стратегии игрока-лидера в 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w:t>
      </w:r>
      <w:proofErr w:type="gramStart"/>
      <w:r w:rsidRPr="00B71EE5">
        <w:rPr>
          <w:rFonts w:ascii="Times New Roman" w:hAnsi="Times New Roman" w:cs="Times New Roman"/>
          <w:sz w:val="24"/>
          <w:szCs w:val="24"/>
        </w:rPr>
        <w:t>гарантированного результата</w:t>
      </w:r>
      <w:proofErr w:type="gramEnd"/>
      <w:r w:rsidRPr="00B71EE5">
        <w:rPr>
          <w:rFonts w:ascii="Times New Roman" w:hAnsi="Times New Roman" w:cs="Times New Roman"/>
          <w:sz w:val="24"/>
          <w:szCs w:val="24"/>
        </w:rPr>
        <w:t>, необходимые условия для оптимальных стратегий и некоторые задачи оптимального распределения ресурсов.</w:t>
      </w:r>
    </w:p>
    <w:p w14:paraId="28706BB2" w14:textId="77777777" w:rsidR="00C57C6E" w:rsidRPr="00B71EE5" w:rsidRDefault="00C57C6E" w:rsidP="00B71EE5">
      <w:pPr>
        <w:pStyle w:val="3"/>
        <w:spacing w:after="120" w:line="276" w:lineRule="auto"/>
        <w:rPr>
          <w:sz w:val="24"/>
        </w:rPr>
      </w:pPr>
      <w:r w:rsidRPr="00B71EE5">
        <w:rPr>
          <w:sz w:val="24"/>
        </w:rPr>
        <w:t>Дополнительные главы дискретной математики и кибернетики</w:t>
      </w:r>
    </w:p>
    <w:p w14:paraId="7BE0632D" w14:textId="77777777" w:rsidR="00C57C6E" w:rsidRPr="00B71EE5" w:rsidRDefault="00C57C6E" w:rsidP="00B71EE5">
      <w:pPr>
        <w:pStyle w:val="2"/>
        <w:spacing w:after="120" w:line="276" w:lineRule="auto"/>
        <w:rPr>
          <w:lang w:eastAsia="ru-RU"/>
        </w:rPr>
      </w:pPr>
      <w:r w:rsidRPr="00B71EE5">
        <w:rPr>
          <w:lang w:eastAsia="ru-RU"/>
        </w:rPr>
        <w:tab/>
        <w:t xml:space="preserve">Курс состоит из четырех частей. В первой части излагаются основы теории функций многозначной логики. Доказываются критерии полноты и устанавливается ряд существенных отличий функций многозначной логики от булевых функций. Во второй части изучаются ограниченно – детерминированные (автоматные) функции. Основное внимание уделяется способам задания автоматных </w:t>
      </w:r>
      <w:proofErr w:type="gramStart"/>
      <w:r w:rsidRPr="00B71EE5">
        <w:rPr>
          <w:lang w:eastAsia="ru-RU"/>
        </w:rPr>
        <w:t>функций :</w:t>
      </w:r>
      <w:proofErr w:type="gramEnd"/>
      <w:r w:rsidRPr="00B71EE5">
        <w:rPr>
          <w:lang w:eastAsia="ru-RU"/>
        </w:rPr>
        <w:t xml:space="preserve">   деревьями, каноническими уравнениями, диаграммами Мура и схемами из автоматных элементов. Третья часть посвящена машинам Тьюринга и вычислимым функциям. Доказывается вычислимость частично рекурсивных функций. В четвертой части доказывается теорема Форда и </w:t>
      </w:r>
      <w:proofErr w:type="spellStart"/>
      <w:r w:rsidRPr="00B71EE5">
        <w:rPr>
          <w:lang w:eastAsia="ru-RU"/>
        </w:rPr>
        <w:t>Фалкерсона</w:t>
      </w:r>
      <w:proofErr w:type="spellEnd"/>
      <w:r w:rsidRPr="00B71EE5">
        <w:rPr>
          <w:lang w:eastAsia="ru-RU"/>
        </w:rPr>
        <w:t xml:space="preserve"> о максимальном потоке в сети.</w:t>
      </w:r>
    </w:p>
    <w:p w14:paraId="6A49BB8B" w14:textId="77777777" w:rsidR="00C57C6E" w:rsidRPr="00B71EE5" w:rsidRDefault="00C57C6E"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Базы данных</w:t>
      </w:r>
    </w:p>
    <w:p w14:paraId="29ACA9A0" w14:textId="77777777" w:rsidR="00C57C6E" w:rsidRPr="00B71EE5" w:rsidRDefault="00C57C6E" w:rsidP="00B71EE5">
      <w:pPr>
        <w:spacing w:after="120"/>
        <w:jc w:val="both"/>
        <w:rPr>
          <w:rFonts w:ascii="Times New Roman" w:hAnsi="Times New Roman" w:cs="Times New Roman"/>
          <w:sz w:val="24"/>
          <w:szCs w:val="24"/>
        </w:rPr>
      </w:pPr>
      <w:r w:rsidRPr="00B71EE5">
        <w:rPr>
          <w:rFonts w:ascii="Times New Roman" w:hAnsi="Times New Roman" w:cs="Times New Roman"/>
          <w:sz w:val="24"/>
          <w:szCs w:val="24"/>
        </w:rPr>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w:t>
      </w:r>
      <w:proofErr w:type="spellStart"/>
      <w:r w:rsidRPr="00B71EE5">
        <w:rPr>
          <w:rFonts w:ascii="Times New Roman" w:hAnsi="Times New Roman" w:cs="Times New Roman"/>
          <w:sz w:val="24"/>
          <w:szCs w:val="24"/>
        </w:rPr>
        <w:t>дореляционных</w:t>
      </w:r>
      <w:proofErr w:type="spellEnd"/>
      <w:r w:rsidRPr="00B71EE5">
        <w:rPr>
          <w:rFonts w:ascii="Times New Roman" w:hAnsi="Times New Roman" w:cs="Times New Roman"/>
          <w:sz w:val="24"/>
          <w:szCs w:val="24"/>
        </w:rPr>
        <w:t xml:space="preserve"> моделей данных как иерархическая, сетевая и модель данных инвертированных 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w:t>
      </w:r>
      <w:r w:rsidRPr="00B71EE5">
        <w:rPr>
          <w:rFonts w:ascii="Times New Roman" w:hAnsi="Times New Roman" w:cs="Times New Roman"/>
          <w:sz w:val="24"/>
          <w:szCs w:val="24"/>
        </w:rPr>
        <w:lastRenderedPageBreak/>
        <w:t xml:space="preserve">После этого описывается процесс проектирование БД с использованием диаграмм «сущность-связь» и диаграмм классов языка UML и рассматриваются </w:t>
      </w:r>
      <w:proofErr w:type="spellStart"/>
      <w:r w:rsidRPr="00B71EE5">
        <w:rPr>
          <w:rFonts w:ascii="Times New Roman" w:hAnsi="Times New Roman" w:cs="Times New Roman"/>
          <w:sz w:val="24"/>
          <w:szCs w:val="24"/>
        </w:rPr>
        <w:t>постреляционные</w:t>
      </w:r>
      <w:proofErr w:type="spellEnd"/>
      <w:r w:rsidRPr="00B71EE5">
        <w:rPr>
          <w:rFonts w:ascii="Times New Roman" w:hAnsi="Times New Roman" w:cs="Times New Roman"/>
          <w:sz w:val="24"/>
          <w:szCs w:val="24"/>
        </w:rPr>
        <w:t xml:space="preserve"> модели данных: объектно-ориентированная модель, объектно-реляционные расширения SQL, "истинная" реляционная модель. В рамках курса также рассматриваются базовые средства языка </w:t>
      </w:r>
      <w:r w:rsidRPr="00B71EE5">
        <w:rPr>
          <w:rFonts w:ascii="Times New Roman" w:hAnsi="Times New Roman" w:cs="Times New Roman"/>
          <w:sz w:val="24"/>
          <w:szCs w:val="24"/>
          <w:lang w:val="en-US"/>
        </w:rPr>
        <w:t>SQL</w:t>
      </w:r>
      <w:r w:rsidRPr="00B71EE5">
        <w:rPr>
          <w:rFonts w:ascii="Times New Roman" w:hAnsi="Times New Roman" w:cs="Times New Roman"/>
          <w:sz w:val="24"/>
          <w:szCs w:val="24"/>
        </w:rPr>
        <w:t xml:space="preserve"> для определения и изменения схемы базы данных, выборки и модификации данных, авторизации доступа и управления транзакциями.</w:t>
      </w:r>
    </w:p>
    <w:p w14:paraId="5FF428B4" w14:textId="77777777" w:rsidR="00C57C6E" w:rsidRPr="00B71EE5" w:rsidRDefault="00C57C6E"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Суперкомпьютеры и параллельная обработка данных</w:t>
      </w:r>
    </w:p>
    <w:p w14:paraId="34CA6978" w14:textId="77777777" w:rsidR="00C57C6E" w:rsidRPr="00B71EE5" w:rsidRDefault="00C57C6E" w:rsidP="00B71EE5">
      <w:pPr>
        <w:spacing w:after="120"/>
        <w:ind w:firstLine="708"/>
        <w:jc w:val="both"/>
        <w:rPr>
          <w:rFonts w:ascii="Times New Roman" w:hAnsi="Times New Roman" w:cs="Times New Roman"/>
          <w:sz w:val="24"/>
          <w:szCs w:val="24"/>
        </w:rPr>
      </w:pPr>
      <w:r w:rsidRPr="00B71EE5">
        <w:rPr>
          <w:rFonts w:ascii="Times New Roman" w:hAnsi="Times New Roman" w:cs="Times New Roman"/>
          <w:sz w:val="24"/>
          <w:szCs w:val="24"/>
        </w:rPr>
        <w:t>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14:paraId="543CDF88" w14:textId="77777777" w:rsidR="008F2630" w:rsidRPr="00B71EE5" w:rsidRDefault="008F2630"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Лингвистическая культура</w:t>
      </w:r>
    </w:p>
    <w:p w14:paraId="3E58546D" w14:textId="77777777" w:rsidR="008F2630" w:rsidRPr="00B71EE5" w:rsidRDefault="008F2630" w:rsidP="00B71EE5">
      <w:pPr>
        <w:spacing w:after="120"/>
        <w:jc w:val="both"/>
        <w:rPr>
          <w:rFonts w:ascii="Times New Roman" w:hAnsi="Times New Roman" w:cs="Times New Roman"/>
          <w:sz w:val="24"/>
          <w:szCs w:val="24"/>
        </w:rPr>
      </w:pPr>
      <w:r w:rsidRPr="00B71EE5">
        <w:rPr>
          <w:rFonts w:ascii="Times New Roman" w:hAnsi="Times New Roman" w:cs="Times New Roman"/>
          <w:sz w:val="24"/>
          <w:szCs w:val="24"/>
        </w:rPr>
        <w:tab/>
        <w:t xml:space="preserve">Целью освоения дисциплины является ознакомление студентов с </w:t>
      </w:r>
      <w:proofErr w:type="spellStart"/>
      <w:proofErr w:type="gramStart"/>
      <w:r w:rsidRPr="00B71EE5">
        <w:rPr>
          <w:rFonts w:ascii="Times New Roman" w:hAnsi="Times New Roman" w:cs="Times New Roman"/>
          <w:sz w:val="24"/>
          <w:szCs w:val="24"/>
        </w:rPr>
        <w:t>лингвострановед</w:t>
      </w:r>
      <w:proofErr w:type="spellEnd"/>
      <w:r w:rsidRPr="00B71EE5">
        <w:rPr>
          <w:rFonts w:ascii="Times New Roman" w:hAnsi="Times New Roman" w:cs="Times New Roman"/>
          <w:sz w:val="24"/>
          <w:szCs w:val="24"/>
        </w:rPr>
        <w:t>-ческой</w:t>
      </w:r>
      <w:proofErr w:type="gramEnd"/>
      <w:r w:rsidRPr="00B71EE5">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14:paraId="5DABA247" w14:textId="77777777" w:rsidR="004F3076" w:rsidRPr="00B71EE5" w:rsidRDefault="004F3076"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Динамическое программирование и процессы управления</w:t>
      </w:r>
    </w:p>
    <w:p w14:paraId="1C7D5EFA" w14:textId="77777777" w:rsidR="004F3076" w:rsidRPr="00B71EE5" w:rsidRDefault="004F3076" w:rsidP="00B71EE5">
      <w:pPr>
        <w:spacing w:after="120"/>
        <w:ind w:firstLine="708"/>
        <w:jc w:val="both"/>
        <w:rPr>
          <w:rFonts w:ascii="Times New Roman" w:hAnsi="Times New Roman" w:cs="Times New Roman"/>
          <w:sz w:val="24"/>
          <w:szCs w:val="24"/>
        </w:rPr>
      </w:pPr>
      <w:r w:rsidRPr="00B71EE5">
        <w:rPr>
          <w:rFonts w:ascii="Times New Roman" w:hAnsi="Times New Roman" w:cs="Times New Roman"/>
          <w:sz w:val="24"/>
          <w:szCs w:val="24"/>
        </w:rPr>
        <w:t xml:space="preserve">В курсе рассматривается применение метода динамического программирования и теории уравнения Гамильтона-Якоби-Беллмана к задачам синтеза управления для систем обыкновенных дифференциальных уравнений. Теория рассматривается как в </w:t>
      </w:r>
      <w:proofErr w:type="gramStart"/>
      <w:r w:rsidRPr="00B71EE5">
        <w:rPr>
          <w:rFonts w:ascii="Times New Roman" w:hAnsi="Times New Roman" w:cs="Times New Roman"/>
          <w:sz w:val="24"/>
          <w:szCs w:val="24"/>
        </w:rPr>
        <w:t>"классическом"</w:t>
      </w:r>
      <w:proofErr w:type="gramEnd"/>
      <w:r w:rsidRPr="00B71EE5">
        <w:rPr>
          <w:rFonts w:ascii="Times New Roman" w:hAnsi="Times New Roman" w:cs="Times New Roman"/>
          <w:sz w:val="24"/>
          <w:szCs w:val="24"/>
        </w:rPr>
        <w:t xml:space="preserve"> так и в неклассическом, «негладком», варианте. Приводятся примеры линейных и нелинейных процессов. Рассматриваются системы с неопределённостью в задании дифференциальных уравнений, а также системы с неполной априорной и текущей информацией о процессе. Обсуждаются вычислительные методы решения и пути изображения решения при помощи средств компьютерной графики.</w:t>
      </w:r>
    </w:p>
    <w:p w14:paraId="10B166DA" w14:textId="77777777" w:rsidR="004F3076" w:rsidRPr="00B71EE5" w:rsidRDefault="004F3076" w:rsidP="00B71EE5">
      <w:pPr>
        <w:spacing w:after="120"/>
        <w:jc w:val="center"/>
        <w:rPr>
          <w:rFonts w:ascii="Times New Roman" w:hAnsi="Times New Roman" w:cs="Times New Roman"/>
          <w:sz w:val="24"/>
        </w:rPr>
      </w:pPr>
      <w:r w:rsidRPr="00B71EE5">
        <w:rPr>
          <w:rFonts w:ascii="Times New Roman" w:hAnsi="Times New Roman" w:cs="Times New Roman"/>
          <w:b/>
          <w:sz w:val="24"/>
        </w:rPr>
        <w:t>Дополнительные главы математических моделей в экономике</w:t>
      </w:r>
    </w:p>
    <w:p w14:paraId="00C37E5C" w14:textId="77777777" w:rsidR="004F3076" w:rsidRPr="00B71EE5" w:rsidRDefault="004F3076" w:rsidP="00B71EE5">
      <w:pPr>
        <w:spacing w:after="120"/>
        <w:ind w:firstLine="708"/>
        <w:jc w:val="both"/>
        <w:rPr>
          <w:rFonts w:ascii="Times New Roman" w:hAnsi="Times New Roman" w:cs="Times New Roman"/>
          <w:sz w:val="24"/>
        </w:rPr>
      </w:pPr>
      <w:r w:rsidRPr="00B71EE5">
        <w:rPr>
          <w:rFonts w:ascii="Times New Roman" w:hAnsi="Times New Roman" w:cs="Times New Roman"/>
          <w:sz w:val="24"/>
        </w:rPr>
        <w:t>Целью курса является развитие у студентов навыков решения конкретных математических задач, возникающих при моделировании экономических процессов. В частности, рассматриваются некоторые проблемы теории игр, модель межотраслевого баланса, методы теории двойственности для задач линейного программирования, модель Рамсея, модель Кокса-Росса-Рубинштейна, концепция конкурентного экономического равновесия.</w:t>
      </w:r>
    </w:p>
    <w:p w14:paraId="66D335A2" w14:textId="77777777" w:rsidR="004F3076" w:rsidRPr="00B71EE5" w:rsidRDefault="004F3076"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Стохастический анализ и моделирование</w:t>
      </w:r>
    </w:p>
    <w:p w14:paraId="4FBD7A1E" w14:textId="77777777" w:rsidR="004F3076" w:rsidRPr="00B71EE5" w:rsidRDefault="004F3076" w:rsidP="00B71EE5">
      <w:pPr>
        <w:spacing w:after="120"/>
        <w:ind w:firstLine="708"/>
        <w:jc w:val="both"/>
        <w:rPr>
          <w:rFonts w:ascii="Times New Roman" w:hAnsi="Times New Roman" w:cs="Times New Roman"/>
          <w:sz w:val="24"/>
          <w:szCs w:val="24"/>
        </w:rPr>
      </w:pPr>
      <w:r w:rsidRPr="00B71EE5">
        <w:rPr>
          <w:rFonts w:ascii="Times New Roman" w:hAnsi="Times New Roman" w:cs="Times New Roman"/>
          <w:sz w:val="24"/>
          <w:szCs w:val="24"/>
        </w:rPr>
        <w:t>Данный курс является продолжением курса «Основы стохастического анализа». Продолжается изучение основных методов теории вероятностей и случайных процессов. Предлагается также задание для компьютерного практикума, иллюстрирующего курс и развивающего технику моделирования стохастических процессов.</w:t>
      </w:r>
    </w:p>
    <w:p w14:paraId="1D88C725" w14:textId="77777777" w:rsidR="008F1F89" w:rsidRDefault="008F1F89" w:rsidP="00B71EE5">
      <w:pPr>
        <w:spacing w:after="120"/>
        <w:jc w:val="center"/>
        <w:rPr>
          <w:rFonts w:ascii="Times New Roman" w:hAnsi="Times New Roman" w:cs="Times New Roman"/>
          <w:b/>
          <w:sz w:val="24"/>
          <w:szCs w:val="24"/>
        </w:rPr>
      </w:pPr>
    </w:p>
    <w:p w14:paraId="3302B647" w14:textId="720DFBFB" w:rsidR="004F3076" w:rsidRPr="00B71EE5" w:rsidRDefault="004F3076"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lastRenderedPageBreak/>
        <w:t>Теория идентификации</w:t>
      </w:r>
    </w:p>
    <w:p w14:paraId="0A17926B" w14:textId="77777777" w:rsidR="004F3076" w:rsidRPr="00B71EE5" w:rsidRDefault="004F3076" w:rsidP="00B71EE5">
      <w:pPr>
        <w:spacing w:after="120"/>
        <w:ind w:firstLine="708"/>
        <w:jc w:val="both"/>
        <w:rPr>
          <w:rFonts w:ascii="Times New Roman" w:hAnsi="Times New Roman" w:cs="Times New Roman"/>
          <w:sz w:val="24"/>
          <w:szCs w:val="24"/>
        </w:rPr>
      </w:pPr>
      <w:r w:rsidRPr="00B71EE5">
        <w:rPr>
          <w:rFonts w:ascii="Times New Roman" w:hAnsi="Times New Roman" w:cs="Times New Roman"/>
          <w:sz w:val="24"/>
          <w:szCs w:val="24"/>
        </w:rPr>
        <w:t>Целью освоения дисциплины является развитие у студентов математической культуры, формулирование у слушателей целостного представления о теории и методах идентификации неизвестных параметров динамических систем, их месте и роли в современной вычислительной математике. Развиваются навыки выбора наилучшего способа построения оценок неизвестных параметров системы на основе априорной и текущей информации, с учетом требований прикладных задач. Основное внимание уделяется подходам к задаче идентификации с точки зрения теорий статистического и гарантированного оценивания, а также их комбинации. В курсе разъясняется, как решение задачи идентификации может быть использовано при рассмотрении таких проблем как управление системой, прогнозирование ее будущего поведения и смежных вопросов.</w:t>
      </w:r>
    </w:p>
    <w:p w14:paraId="4558D76E" w14:textId="77777777" w:rsidR="00C57C6E" w:rsidRPr="00B71EE5" w:rsidRDefault="00C57C6E" w:rsidP="00B71EE5">
      <w:pPr>
        <w:pStyle w:val="3"/>
        <w:spacing w:after="120" w:line="276" w:lineRule="auto"/>
        <w:rPr>
          <w:sz w:val="24"/>
        </w:rPr>
      </w:pPr>
      <w:r w:rsidRPr="00B71EE5">
        <w:rPr>
          <w:sz w:val="24"/>
        </w:rPr>
        <w:t>Пакеты прикладных программ</w:t>
      </w:r>
    </w:p>
    <w:p w14:paraId="7C4D7884" w14:textId="77777777" w:rsidR="00C57C6E" w:rsidRPr="00B71EE5" w:rsidRDefault="00C57C6E" w:rsidP="00B71EE5">
      <w:pPr>
        <w:pStyle w:val="2"/>
        <w:spacing w:after="120" w:line="276" w:lineRule="auto"/>
      </w:pPr>
      <w:r w:rsidRPr="00B71EE5">
        <w:tab/>
      </w:r>
      <w:r w:rsidR="008F2630" w:rsidRPr="00B71EE5">
        <w:t>Курс посвящен обзору современного математического программного обеспечения, применяемого в математических исследованиях. Излагаются основные возможности пакетов, их технические характеристики, примеры использования в различных областях математики.</w:t>
      </w:r>
    </w:p>
    <w:p w14:paraId="43154CD3" w14:textId="77777777" w:rsidR="004F3076" w:rsidRPr="00B71EE5" w:rsidRDefault="004F3076" w:rsidP="00B71EE5">
      <w:pPr>
        <w:spacing w:after="120"/>
        <w:jc w:val="center"/>
        <w:rPr>
          <w:rFonts w:ascii="Times New Roman" w:hAnsi="Times New Roman" w:cs="Times New Roman"/>
          <w:b/>
          <w:sz w:val="24"/>
          <w:szCs w:val="24"/>
        </w:rPr>
      </w:pPr>
      <w:r w:rsidRPr="00B71EE5">
        <w:rPr>
          <w:rFonts w:ascii="Times New Roman" w:hAnsi="Times New Roman" w:cs="Times New Roman"/>
          <w:b/>
          <w:sz w:val="24"/>
          <w:szCs w:val="24"/>
        </w:rPr>
        <w:t>Теория устойчивости</w:t>
      </w:r>
    </w:p>
    <w:p w14:paraId="233111A5" w14:textId="77777777" w:rsidR="004F3076" w:rsidRPr="00B71EE5" w:rsidRDefault="004F3076" w:rsidP="00B71EE5">
      <w:pPr>
        <w:spacing w:after="120"/>
        <w:ind w:firstLine="708"/>
        <w:jc w:val="both"/>
        <w:rPr>
          <w:rFonts w:ascii="Times New Roman" w:hAnsi="Times New Roman" w:cs="Times New Roman"/>
          <w:sz w:val="24"/>
          <w:szCs w:val="24"/>
        </w:rPr>
      </w:pPr>
      <w:r w:rsidRPr="00B71EE5">
        <w:rPr>
          <w:rFonts w:ascii="Times New Roman" w:hAnsi="Times New Roman" w:cs="Times New Roman"/>
          <w:sz w:val="24"/>
          <w:szCs w:val="24"/>
        </w:rPr>
        <w:t>В курсе излагаются основы теории устойчивости динамических систем: классические методы теории устойчивости (первый и второй метод Ляпунова, теория Флоке и др.), теория устойчивости потенциальных систем, устойчивость взаимосвязанных систем и систем с запаздыванием. Рассматриваются также задачи исследования устойчивости разностных схем и дифференциальных включений, вопросы использования негладких функций Ляпунова. Рассматриваемые методы теории устойчивости иллюстрируются примерами из механики, экономики и других прикладных областей.</w:t>
      </w:r>
    </w:p>
    <w:p w14:paraId="2C7EBC5C" w14:textId="77777777" w:rsidR="004F3076" w:rsidRPr="00B71EE5" w:rsidRDefault="004F3076" w:rsidP="00B71EE5">
      <w:pPr>
        <w:pStyle w:val="2"/>
        <w:spacing w:after="120" w:line="276" w:lineRule="auto"/>
      </w:pPr>
    </w:p>
    <w:p w14:paraId="150CF1F6" w14:textId="77777777" w:rsidR="00C57C6E" w:rsidRPr="00B71EE5" w:rsidRDefault="00C57C6E" w:rsidP="00B71EE5">
      <w:pPr>
        <w:spacing w:after="120" w:line="360" w:lineRule="auto"/>
        <w:ind w:firstLine="708"/>
        <w:rPr>
          <w:rFonts w:ascii="Times New Roman" w:hAnsi="Times New Roman" w:cs="Times New Roman"/>
          <w:sz w:val="24"/>
          <w:szCs w:val="24"/>
        </w:rPr>
      </w:pPr>
    </w:p>
    <w:p w14:paraId="2CAB2A5C" w14:textId="77777777" w:rsidR="00C57C6E" w:rsidRPr="00C0476D" w:rsidRDefault="00C57C6E" w:rsidP="00AF316F">
      <w:pPr>
        <w:rPr>
          <w:rFonts w:ascii="Times New Roman" w:hAnsi="Times New Roman" w:cs="Times New Roman"/>
          <w:sz w:val="24"/>
          <w:szCs w:val="24"/>
        </w:rPr>
      </w:pPr>
    </w:p>
    <w:p w14:paraId="3D84C38B" w14:textId="77777777" w:rsidR="00C57C6E" w:rsidRPr="00C57C6E" w:rsidRDefault="00C57C6E" w:rsidP="00AF316F">
      <w:pPr>
        <w:spacing w:line="360" w:lineRule="auto"/>
        <w:jc w:val="center"/>
        <w:rPr>
          <w:rFonts w:ascii="Times New Roman" w:hAnsi="Times New Roman" w:cs="Times New Roman"/>
          <w:b/>
          <w:sz w:val="28"/>
          <w:szCs w:val="28"/>
        </w:rPr>
      </w:pPr>
    </w:p>
    <w:p w14:paraId="294E8736" w14:textId="77777777" w:rsidR="00B727C7" w:rsidRPr="00983CC3" w:rsidRDefault="00B727C7" w:rsidP="00B727C7">
      <w:pPr>
        <w:pStyle w:val="2"/>
        <w:spacing w:line="360" w:lineRule="auto"/>
      </w:pPr>
    </w:p>
    <w:p w14:paraId="44A5E2AE" w14:textId="77777777" w:rsidR="00B727C7" w:rsidRPr="00F9690D" w:rsidRDefault="00B727C7" w:rsidP="00B727C7">
      <w:pPr>
        <w:pStyle w:val="2"/>
        <w:spacing w:line="360" w:lineRule="auto"/>
        <w:rPr>
          <w:bCs/>
          <w:lang w:eastAsia="ru-RU"/>
        </w:rPr>
      </w:pPr>
    </w:p>
    <w:p w14:paraId="2AF612AA" w14:textId="77777777" w:rsidR="00B727C7" w:rsidRPr="00B727C7" w:rsidRDefault="00B727C7" w:rsidP="00B727C7">
      <w:pPr>
        <w:jc w:val="center"/>
        <w:rPr>
          <w:rFonts w:ascii="Times New Roman" w:hAnsi="Times New Roman" w:cs="Times New Roman"/>
          <w:b/>
          <w:sz w:val="24"/>
          <w:szCs w:val="24"/>
        </w:rPr>
      </w:pPr>
    </w:p>
    <w:sectPr w:rsidR="00B727C7" w:rsidRPr="00B727C7" w:rsidSect="00B71EE5">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818"/>
    <w:multiLevelType w:val="hybridMultilevel"/>
    <w:tmpl w:val="8534BC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7A8211C1"/>
    <w:multiLevelType w:val="multilevel"/>
    <w:tmpl w:val="F04AD550"/>
    <w:lvl w:ilvl="0">
      <w:start w:val="1"/>
      <w:numFmt w:val="decimal"/>
      <w:pStyle w:val="a"/>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num w:numId="1" w16cid:durableId="1240751493">
    <w:abstractNumId w:val="1"/>
  </w:num>
  <w:num w:numId="2" w16cid:durableId="42480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C7"/>
    <w:rsid w:val="001F26BE"/>
    <w:rsid w:val="0033428B"/>
    <w:rsid w:val="00366073"/>
    <w:rsid w:val="003A53A1"/>
    <w:rsid w:val="004F3076"/>
    <w:rsid w:val="008F1F89"/>
    <w:rsid w:val="008F2630"/>
    <w:rsid w:val="00A85086"/>
    <w:rsid w:val="00AF316F"/>
    <w:rsid w:val="00B35010"/>
    <w:rsid w:val="00B71EE5"/>
    <w:rsid w:val="00B727C7"/>
    <w:rsid w:val="00C57C6E"/>
    <w:rsid w:val="00E06181"/>
    <w:rsid w:val="00EE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1648"/>
  <w15:docId w15:val="{28FCE6CD-FB77-4E67-9A12-FF73D50A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85086"/>
  </w:style>
  <w:style w:type="paragraph" w:styleId="1">
    <w:name w:val="heading 1"/>
    <w:basedOn w:val="a0"/>
    <w:next w:val="a0"/>
    <w:link w:val="10"/>
    <w:uiPriority w:val="9"/>
    <w:qFormat/>
    <w:rsid w:val="00C57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qFormat/>
    <w:rsid w:val="00B727C7"/>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0"/>
    <w:next w:val="a0"/>
    <w:link w:val="40"/>
    <w:uiPriority w:val="9"/>
    <w:semiHidden/>
    <w:unhideWhenUsed/>
    <w:qFormat/>
    <w:rsid w:val="00B727C7"/>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uiPriority w:val="9"/>
    <w:semiHidden/>
    <w:unhideWhenUsed/>
    <w:qFormat/>
    <w:rsid w:val="00B727C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727C7"/>
    <w:rPr>
      <w:rFonts w:ascii="Times New Roman" w:eastAsia="Times New Roman" w:hAnsi="Times New Roman" w:cs="Times New Roman"/>
      <w:b/>
      <w:bCs/>
      <w:sz w:val="32"/>
      <w:szCs w:val="24"/>
      <w:lang w:eastAsia="ru-RU"/>
    </w:rPr>
  </w:style>
  <w:style w:type="paragraph" w:styleId="2">
    <w:name w:val="Body Text 2"/>
    <w:basedOn w:val="a0"/>
    <w:link w:val="20"/>
    <w:semiHidden/>
    <w:rsid w:val="00B727C7"/>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1"/>
    <w:link w:val="2"/>
    <w:semiHidden/>
    <w:rsid w:val="00B727C7"/>
    <w:rPr>
      <w:rFonts w:ascii="Times New Roman" w:eastAsia="Times New Roman" w:hAnsi="Times New Roman" w:cs="Times New Roman"/>
      <w:sz w:val="24"/>
      <w:szCs w:val="24"/>
    </w:rPr>
  </w:style>
  <w:style w:type="paragraph" w:customStyle="1" w:styleId="11">
    <w:name w:val="Обычный1"/>
    <w:rsid w:val="00B727C7"/>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80">
    <w:name w:val="Заголовок 8 Знак"/>
    <w:basedOn w:val="a1"/>
    <w:link w:val="8"/>
    <w:uiPriority w:val="9"/>
    <w:semiHidden/>
    <w:rsid w:val="00B727C7"/>
    <w:rPr>
      <w:rFonts w:asciiTheme="majorHAnsi" w:eastAsiaTheme="majorEastAsia" w:hAnsiTheme="majorHAnsi" w:cstheme="majorBidi"/>
      <w:color w:val="404040" w:themeColor="text1" w:themeTint="BF"/>
      <w:sz w:val="20"/>
      <w:szCs w:val="20"/>
    </w:rPr>
  </w:style>
  <w:style w:type="character" w:customStyle="1" w:styleId="40">
    <w:name w:val="Заголовок 4 Знак"/>
    <w:basedOn w:val="a1"/>
    <w:link w:val="4"/>
    <w:uiPriority w:val="9"/>
    <w:semiHidden/>
    <w:rsid w:val="00B727C7"/>
    <w:rPr>
      <w:rFonts w:asciiTheme="majorHAnsi" w:eastAsiaTheme="majorEastAsia" w:hAnsiTheme="majorHAnsi" w:cstheme="majorBidi"/>
      <w:b/>
      <w:bCs/>
      <w:i/>
      <w:iCs/>
      <w:color w:val="4F81BD" w:themeColor="accent1"/>
    </w:rPr>
  </w:style>
  <w:style w:type="paragraph" w:customStyle="1" w:styleId="l">
    <w:name w:val="l"/>
    <w:basedOn w:val="a0"/>
    <w:rsid w:val="00B72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C57C6E"/>
    <w:rPr>
      <w:rFonts w:asciiTheme="majorHAnsi" w:eastAsiaTheme="majorEastAsia" w:hAnsiTheme="majorHAnsi" w:cstheme="majorBidi"/>
      <w:b/>
      <w:bCs/>
      <w:color w:val="365F91" w:themeColor="accent1" w:themeShade="BF"/>
      <w:sz w:val="28"/>
      <w:szCs w:val="28"/>
    </w:rPr>
  </w:style>
  <w:style w:type="paragraph" w:styleId="a4">
    <w:name w:val="Title"/>
    <w:basedOn w:val="a0"/>
    <w:link w:val="a5"/>
    <w:qFormat/>
    <w:rsid w:val="00C57C6E"/>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5">
    <w:name w:val="Заголовок Знак"/>
    <w:basedOn w:val="a1"/>
    <w:link w:val="a4"/>
    <w:rsid w:val="00C57C6E"/>
    <w:rPr>
      <w:rFonts w:ascii="Times New Roman" w:eastAsia="Times New Roman" w:hAnsi="Times New Roman" w:cs="Times New Roman"/>
      <w:b/>
      <w:sz w:val="32"/>
      <w:szCs w:val="32"/>
      <w:lang w:eastAsia="ru-RU"/>
    </w:rPr>
  </w:style>
  <w:style w:type="paragraph" w:customStyle="1" w:styleId="amailrucssattributepostfix">
    <w:name w:val="a_mailru_css_attribute_postfix"/>
    <w:basedOn w:val="a0"/>
    <w:rsid w:val="008F26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Plain Text"/>
    <w:basedOn w:val="a0"/>
    <w:link w:val="a7"/>
    <w:semiHidden/>
    <w:unhideWhenUsed/>
    <w:rsid w:val="00B71EE5"/>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1"/>
    <w:link w:val="a6"/>
    <w:semiHidden/>
    <w:rsid w:val="00B71EE5"/>
    <w:rPr>
      <w:rFonts w:ascii="Courier New" w:eastAsia="Times New Roman" w:hAnsi="Courier New" w:cs="Times New Roman"/>
      <w:sz w:val="20"/>
      <w:szCs w:val="20"/>
      <w:lang w:eastAsia="ru-RU"/>
    </w:rPr>
  </w:style>
  <w:style w:type="paragraph" w:customStyle="1" w:styleId="v1gmail-p1">
    <w:name w:val="v1gmail-p1"/>
    <w:basedOn w:val="a0"/>
    <w:rsid w:val="00B71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Нумерованный многоуровневый список"/>
    <w:basedOn w:val="a0"/>
    <w:link w:val="a8"/>
    <w:uiPriority w:val="99"/>
    <w:rsid w:val="00B71EE5"/>
    <w:pPr>
      <w:numPr>
        <w:numId w:val="1"/>
      </w:numPr>
      <w:spacing w:after="0" w:line="240" w:lineRule="auto"/>
      <w:contextualSpacing/>
      <w:jc w:val="both"/>
    </w:pPr>
    <w:rPr>
      <w:rFonts w:ascii="Times New Roman" w:eastAsia="Calibri" w:hAnsi="Times New Roman" w:cs="Times New Roman"/>
      <w:sz w:val="24"/>
      <w:szCs w:val="24"/>
      <w:lang w:eastAsia="ru-RU"/>
    </w:rPr>
  </w:style>
  <w:style w:type="character" w:customStyle="1" w:styleId="a8">
    <w:name w:val="Нумерованный многоуровневый список Знак"/>
    <w:basedOn w:val="a1"/>
    <w:link w:val="a"/>
    <w:uiPriority w:val="99"/>
    <w:locked/>
    <w:rsid w:val="00B71EE5"/>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2960</Words>
  <Characters>16876</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Уравнения математической физики</vt:lpstr>
      <vt:lpstr>        Функциональный анализ</vt:lpstr>
      <vt:lpstr>        Дополнительные главы дискретной математики и кибернетики</vt:lpstr>
      <vt:lpstr>        Пакеты прикладных программ</vt:lpstr>
    </vt:vector>
  </TitlesOfParts>
  <Company>Hewlett-Packard</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Юрасова Арина Дмитриевна</cp:lastModifiedBy>
  <cp:revision>3</cp:revision>
  <dcterms:created xsi:type="dcterms:W3CDTF">2023-12-25T07:38:00Z</dcterms:created>
  <dcterms:modified xsi:type="dcterms:W3CDTF">2023-12-25T07:39:00Z</dcterms:modified>
</cp:coreProperties>
</file>