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06" w:rsidRDefault="00AF7806" w:rsidP="00AF7806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r w:rsidRPr="00AF7806">
        <w:rPr>
          <w:rStyle w:val="a3"/>
          <w:rFonts w:ascii="Times New Roman" w:hAnsi="Times New Roman" w:cs="Times New Roman"/>
          <w:bCs/>
        </w:rPr>
        <w:t>Материально-технические условия реализации образовательной программы:</w:t>
      </w:r>
    </w:p>
    <w:p w:rsidR="00AF7806" w:rsidRPr="00AF7806" w:rsidRDefault="00AF7806" w:rsidP="00AF7806">
      <w:pPr>
        <w:ind w:firstLine="0"/>
        <w:jc w:val="center"/>
        <w:rPr>
          <w:b/>
        </w:rPr>
      </w:pPr>
      <w:r>
        <w:rPr>
          <w:b/>
        </w:rPr>
        <w:t>Математические и компьютерные методы решения задач естествознания</w:t>
      </w:r>
    </w:p>
    <w:p w:rsidR="00AF7806" w:rsidRPr="001847AB" w:rsidRDefault="00AF7806" w:rsidP="00AF7806">
      <w:pPr>
        <w:rPr>
          <w:sz w:val="14"/>
          <w:szCs w:val="1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835"/>
        <w:gridCol w:w="8647"/>
        <w:gridCol w:w="3686"/>
      </w:tblGrid>
      <w:tr w:rsidR="00AF7806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sub_9331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bookmarkEnd w:id="0"/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Наименование помещений для проведения всех видов</w:t>
            </w:r>
          </w:p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AF7806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классы: компьютерный класс  577 на 15 посадочных мест, оснащенный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проекционным оборудованием,  с возможностью использования аудио- виде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аппаратуры; компьютерный класс 736 на 16 посадочных мест  с возможностью использования видеоматериалов.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Лингафонные классы, оборудованные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звукотехнической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, проекционной аппаратурой для реализац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ии ау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диовизуального метода обучения: аудитория 740 на 15 посадочных мест; аудитория 783 на 15 посадочных мест.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Лингвистическая культура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П13 на 250 посадочных мест,  оснащенная проекционным оборудованием для проведения занятий лекционного типа, текущего контроля и промежуточной аттестации, поточная аудитория П14 на 210 посадочных мест,  оснащенная проекционным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AF7806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Философия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Правоведение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F7806" w:rsidRPr="00626D7F" w:rsidRDefault="00AF7806" w:rsidP="003D2EFC">
            <w:pPr>
              <w:ind w:firstLine="0"/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Математический анализ I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Математический анализ II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Математический анализ III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Действительный и комплексный анализ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Аудитории для проведения занятий лекционного типа, групповых и индивидуальных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Алгебра и геометрия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Алгоритмы и алгоритмические языки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Дискретная математика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Архитектура ЭВМ и язык ассемблера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Практикум на ЭВМ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аудитория 660 на 24 посадочных места; аудитория 678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 и предназначенные для проведения  практических и лабораторных занятий, групповых и индивидуальных консультаций, текущего контроля и промежуточной аттестации или организации самостоятельной работы студентов: компьютерный класс МЗ 0 на 16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2 на 24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3 на 24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248а на 14 посадочных мест HP DC8100/2RAM/500Gb, оснащенный интерактивной доской; компьютерный класс 371 на 18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642 на 14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класс 735 на 15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Кабинет БЖ: аудитория 614, оснащенная проекционным оборудованием, наглядными пособиями, стендами, учебным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Обыкновенные дифференциальные уравнения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Операционные системы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компьютерами, предназначенные для выполнения практических заданий по дисциплине и организации самостоятельной работы студентов: компьютерный класс МЗ 0 на 16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2 на 24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3 на 24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248а на 14 посадочных мест HP DC8100/2RAM/500Gb, оснащенный интерактивной доской;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371 на 18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; компьютерный класс 642 на 14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735 на 15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Системы программирования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оборудованием; поточная аудитория П14 на 210 посадочных мест,  оснащенная проекционным оборудованием.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компьютерами, предназначенные для выполнения практических заданий по дисциплине и организации самостоятельной работы студентов: компьютерный класс МЗ 0 на 16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2 на 24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3 на 24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248а на 14 посадочных мест HP DC8100/2RAM/500Gb, оснащенный интерактивной доской;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371 на 18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; компьютерный класс 642 на 14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735 на 15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Введение в численные методы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Классическая механика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аудитория ЦФА (центральная физическая аудитория) с возможностью показа демонстрационных материалов, оснащенная проекционным оборудованием.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МГУ имени М.В. Ломоносова, 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Физический факультет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Электродинамика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аудитория ЦФА (центральная физическая аудитория) с возможностью показа демонстрационных материалов, оснащенная проекционным оборудованием.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779 на 28 посадочных мест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МГУ имени М.В. Ломоносова, 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Физический факультет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Уравнения математической физики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Численные методы линейной алгебры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Численные методы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Функциональный анализ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Методы оптимизации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Методы математической физики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 аудитория 790 на 26 посадочных мест.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Компьютерная графика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Базы данных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Физика волновых процессов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аудитория ЦФА (центральная физическая аудитория) с возможностью показа демонстрационных материалов, оснащенная проекционным оборудованием.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МГУ имени М.В. Ломоносова, 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Физический факультет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Дополнительные главы уравнений в частных производных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Численные методы математической физики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Обратные задачи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Суперкомпьютеры и параллельная обработка данных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Теория игр и исследование операций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Основы кибернетики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Дисциплины профиля по выбору студента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Дисциплины по выбору студента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Спорткомплекс Главного здания МГУ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Ректорский центр студенческого спорта  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Спорткомплекс «Ломоносовский»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Спорткомплекс «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Шуваловский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Ломоносовский пр., 27/1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Ломоносовский пр., 27/4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Элективные курсы по физической культуре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Спорткомплекс Главного здания МГУ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Ректорский центр студенческого спорта  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Спорткомплекс «Ломоносовский»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Спорткомплекс «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Шуваловский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Ломоносовский пр., 27/1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Ломоносовский пр., 27/4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Спецсеминар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Учебная практика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605 на 28 посадочных мест; аудитория 606 на 32 посадочных места; аудитория 607 на 30 посадочных мест; аудитория 609 на 48 посадочных мест,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 и предназначенные для проведения  практических и лабораторных занятий, групповых и индивидуальных консультаций, текущего контроля и промежуточной аттестации или организации самостоятельной работы студентов: компьютерный класс МЗ 0 на 16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2 на 24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3 на 24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248а на 14 посадочных мест HP DC8100/2RAM/500Gb, оснащенный интерактивной доской; компьютерный класс 371 на 18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642 на 14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класс 735 на 15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Производственная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практика П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реддипломная практика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 и предназначенные для проведения  практических и лабораторных занятий, групповых и индивидуальных консультаций, текущего контроля и промежуточной аттестации или организации самостоятельной работы студентов: компьютерный класс МЗ 0 на 16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2 на 24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3 на 24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248а на 14 посадочных мест HP DC8100/2RAM/500Gb, оснащенный интерактивной доской; компьютерный класс 371 на 18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642 на 14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класс 735 на 15 посадочных мест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F7806" w:rsidRPr="00C7330F" w:rsidTr="003D2EF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Итоговая государственная аттестация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607 на 30 посадочных мест; аудитория 609 на 48 посадочных мест, оснащенная проекционным оборудованием; аудитория 612 на 52 посадочных мест,  оснащенная проекционным оборудованием; аудитория 613 на 32 посадочных места;</w:t>
            </w:r>
            <w:proofErr w:type="gramEnd"/>
            <w:r w:rsidRPr="001847AB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614 на 40 посадочных мест, оснащенная проекционным оборудованием; аудитория 524 на 36 посадочных мест, </w:t>
            </w: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оснащенная проекционным оборудованием;  аудитория 526б на 70 посадочных мест, оснащенная проекционным оборудованием; аудитория 582 на 36 посадочных мест, оснащенная проекционным оборудованием.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06" w:rsidRPr="001847AB" w:rsidRDefault="00AF7806" w:rsidP="003D2EF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4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</w:tbl>
    <w:p w:rsidR="006A0CAE" w:rsidRDefault="006A0CAE"/>
    <w:sectPr w:rsidR="006A0CAE" w:rsidSect="00AF7806">
      <w:pgSz w:w="16838" w:h="11906" w:orient="landscape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806"/>
    <w:rsid w:val="006214C1"/>
    <w:rsid w:val="006A0CAE"/>
    <w:rsid w:val="00A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F7806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AF780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AF7806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10764</Words>
  <Characters>61356</Characters>
  <Application>Microsoft Office Word</Application>
  <DocSecurity>0</DocSecurity>
  <Lines>511</Lines>
  <Paragraphs>143</Paragraphs>
  <ScaleCrop>false</ScaleCrop>
  <Company>Hewlett-Packard Company</Company>
  <LinksUpToDate>false</LinksUpToDate>
  <CharactersWithSpaces>71977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Pryanikova</cp:lastModifiedBy>
  <cp:revision>1</cp:revision>
  <dcterms:created xsi:type="dcterms:W3CDTF">2020-03-10T08:00:00Z</dcterms:created>
  <dcterms:modified xsi:type="dcterms:W3CDTF">2020-03-10T08:02:00Z</dcterms:modified>
</cp:coreProperties>
</file>