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1FDA" w14:textId="77777777" w:rsidR="00857A49" w:rsidRDefault="00857A49" w:rsidP="00857A49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0764C6C4" w14:textId="77777777" w:rsidR="00857A49" w:rsidRDefault="00857A49" w:rsidP="00857A49">
      <w:pPr>
        <w:jc w:val="center"/>
      </w:pPr>
      <w:r>
        <w:t xml:space="preserve">учреждение высшего образования </w:t>
      </w:r>
    </w:p>
    <w:p w14:paraId="4029F524" w14:textId="77777777" w:rsidR="00857A49" w:rsidRDefault="00857A49" w:rsidP="00857A49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24AE38CD" w14:textId="77777777" w:rsidR="00857A49" w:rsidRDefault="00857A49" w:rsidP="00857A49">
      <w:pPr>
        <w:jc w:val="center"/>
      </w:pPr>
      <w:r>
        <w:t>Факультет вычислительной математики и кибернетики</w:t>
      </w:r>
    </w:p>
    <w:p w14:paraId="4AC5D854" w14:textId="77777777" w:rsidR="00857A49" w:rsidRDefault="00857A49" w:rsidP="00857A49">
      <w:pPr>
        <w:jc w:val="center"/>
        <w:rPr>
          <w:i/>
          <w:iCs/>
        </w:rPr>
      </w:pPr>
    </w:p>
    <w:p w14:paraId="2308EFC6" w14:textId="77777777" w:rsidR="00857A49" w:rsidRDefault="00857A49" w:rsidP="00857A49"/>
    <w:p w14:paraId="28E34FEE" w14:textId="77777777" w:rsidR="00857A49" w:rsidRDefault="00857A49" w:rsidP="00857A49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337E1E80" w14:textId="77777777" w:rsidR="00857A49" w:rsidRDefault="00857A49" w:rsidP="00857A49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0864E174" w14:textId="77777777" w:rsidR="00857A49" w:rsidRDefault="00857A49" w:rsidP="00857A49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2129E786" w14:textId="77777777" w:rsidR="00857A49" w:rsidRDefault="00857A49" w:rsidP="00857A49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5FA3C4FD" w14:textId="77777777" w:rsidR="00857A49" w:rsidRDefault="00857A49" w:rsidP="00857A49">
      <w:pPr>
        <w:ind w:firstLine="5940"/>
        <w:jc w:val="right"/>
        <w:rPr>
          <w:b/>
          <w:bCs/>
          <w:sz w:val="26"/>
          <w:szCs w:val="26"/>
        </w:rPr>
      </w:pPr>
    </w:p>
    <w:p w14:paraId="28C8F86D" w14:textId="77777777" w:rsidR="00857A49" w:rsidRDefault="00857A49" w:rsidP="00857A49">
      <w:pPr>
        <w:ind w:firstLine="5940"/>
        <w:jc w:val="right"/>
        <w:rPr>
          <w:b/>
          <w:bCs/>
          <w:sz w:val="26"/>
          <w:szCs w:val="26"/>
        </w:rPr>
      </w:pPr>
    </w:p>
    <w:p w14:paraId="40EF3142" w14:textId="77777777" w:rsidR="00857A49" w:rsidRDefault="00857A49" w:rsidP="00857A49">
      <w:pPr>
        <w:spacing w:line="360" w:lineRule="auto"/>
        <w:jc w:val="center"/>
        <w:rPr>
          <w:b/>
          <w:bCs/>
        </w:rPr>
      </w:pPr>
    </w:p>
    <w:p w14:paraId="33418BA4" w14:textId="77777777" w:rsidR="00857A49" w:rsidRDefault="00857A49" w:rsidP="00857A49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7496E42C" w14:textId="77777777" w:rsidR="00857A49" w:rsidRDefault="00857A49" w:rsidP="00857A4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5BBC64C4" w14:textId="5A47D740" w:rsidR="00857A49" w:rsidRDefault="00857A49" w:rsidP="00857A4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Современная теория динамических систем</w:t>
      </w:r>
    </w:p>
    <w:p w14:paraId="6572ABE9" w14:textId="77777777" w:rsidR="00857A49" w:rsidRDefault="00857A49" w:rsidP="00857A4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7B39FB62" w14:textId="77777777" w:rsidR="00857A49" w:rsidRDefault="00857A49" w:rsidP="00857A4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7A6DD476" w14:textId="77777777" w:rsidR="00857A49" w:rsidRDefault="00857A49" w:rsidP="00857A4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627CA86E" w14:textId="77777777" w:rsidR="00857A49" w:rsidRDefault="00857A49" w:rsidP="00857A4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63565DA6" w14:textId="77777777" w:rsidR="00857A49" w:rsidRDefault="00857A49" w:rsidP="00857A4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03539368" w14:textId="77777777" w:rsidR="00857A49" w:rsidRDefault="00857A49" w:rsidP="00857A4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384AB80D" w14:textId="77777777" w:rsidR="00857A49" w:rsidRDefault="00857A49" w:rsidP="00857A4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25839834" w14:textId="77777777" w:rsidR="00857A49" w:rsidRDefault="00857A49" w:rsidP="00857A4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4472C653" w14:textId="77777777" w:rsidR="00857A49" w:rsidRDefault="00857A49" w:rsidP="00857A49">
      <w:pPr>
        <w:spacing w:line="360" w:lineRule="auto"/>
        <w:jc w:val="center"/>
        <w:rPr>
          <w:b/>
          <w:bCs/>
        </w:rPr>
      </w:pPr>
    </w:p>
    <w:p w14:paraId="022F4A47" w14:textId="77777777" w:rsidR="00857A49" w:rsidRDefault="00857A49" w:rsidP="00857A49">
      <w:pPr>
        <w:spacing w:line="360" w:lineRule="auto"/>
        <w:jc w:val="center"/>
        <w:rPr>
          <w:b/>
          <w:bCs/>
        </w:rPr>
      </w:pPr>
    </w:p>
    <w:p w14:paraId="6B413D63" w14:textId="77777777" w:rsidR="00857A49" w:rsidRDefault="00857A49" w:rsidP="00857A49">
      <w:pPr>
        <w:spacing w:line="360" w:lineRule="auto"/>
        <w:jc w:val="center"/>
        <w:rPr>
          <w:b/>
          <w:bCs/>
          <w:sz w:val="26"/>
          <w:szCs w:val="26"/>
        </w:rPr>
      </w:pPr>
    </w:p>
    <w:p w14:paraId="40DCF6A1" w14:textId="77777777" w:rsidR="00857A49" w:rsidRDefault="00857A49" w:rsidP="00857A49">
      <w:pPr>
        <w:spacing w:line="360" w:lineRule="auto"/>
        <w:jc w:val="center"/>
        <w:rPr>
          <w:b/>
          <w:bCs/>
          <w:sz w:val="26"/>
          <w:szCs w:val="26"/>
        </w:rPr>
      </w:pPr>
    </w:p>
    <w:p w14:paraId="77EE4C09" w14:textId="77777777" w:rsidR="00857A49" w:rsidRDefault="00857A49" w:rsidP="00857A49">
      <w:pPr>
        <w:spacing w:line="360" w:lineRule="auto"/>
        <w:jc w:val="center"/>
        <w:rPr>
          <w:b/>
          <w:bCs/>
          <w:sz w:val="26"/>
          <w:szCs w:val="26"/>
        </w:rPr>
      </w:pPr>
    </w:p>
    <w:p w14:paraId="0BE7F567" w14:textId="77777777" w:rsidR="00857A49" w:rsidRDefault="00857A49" w:rsidP="00857A4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5CBE14E8" w14:textId="77777777" w:rsidR="00857A49" w:rsidRDefault="00857A49" w:rsidP="00857A49">
      <w:pPr>
        <w:spacing w:line="360" w:lineRule="auto"/>
        <w:jc w:val="center"/>
        <w:rPr>
          <w:b/>
          <w:bCs/>
          <w:sz w:val="26"/>
          <w:szCs w:val="26"/>
        </w:rPr>
      </w:pPr>
    </w:p>
    <w:p w14:paraId="0334F3BC" w14:textId="77777777" w:rsidR="00857A49" w:rsidRDefault="00857A49" w:rsidP="00857A49">
      <w:pPr>
        <w:spacing w:line="360" w:lineRule="auto"/>
        <w:jc w:val="center"/>
        <w:rPr>
          <w:b/>
          <w:bCs/>
          <w:sz w:val="26"/>
          <w:szCs w:val="26"/>
        </w:rPr>
      </w:pPr>
    </w:p>
    <w:p w14:paraId="2177128B" w14:textId="77777777" w:rsidR="00857A49" w:rsidRDefault="00857A49" w:rsidP="00857A49">
      <w:pPr>
        <w:spacing w:line="360" w:lineRule="auto"/>
        <w:jc w:val="center"/>
        <w:rPr>
          <w:b/>
          <w:bCs/>
          <w:sz w:val="26"/>
          <w:szCs w:val="26"/>
        </w:rPr>
      </w:pPr>
    </w:p>
    <w:p w14:paraId="700F2E85" w14:textId="77777777" w:rsidR="00857A49" w:rsidRDefault="00857A49" w:rsidP="00857A49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05C3290E" w14:textId="50FA2DC1" w:rsidR="00BA0A64" w:rsidRPr="00FA6CD3" w:rsidRDefault="00BA0A64" w:rsidP="00BA0A64">
      <w:pPr>
        <w:spacing w:line="360" w:lineRule="auto"/>
      </w:pPr>
    </w:p>
    <w:p w14:paraId="2B0AB3D0" w14:textId="77777777" w:rsidR="00B07559" w:rsidRPr="00FA6CD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54A0EF1B" w14:textId="77777777" w:rsidR="00B07559" w:rsidRPr="00FA6CD3" w:rsidRDefault="00B07559" w:rsidP="00B07559">
      <w:pPr>
        <w:sectPr w:rsidR="00B07559" w:rsidRPr="00FA6CD3" w:rsidSect="00BE1E6D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3D01AFA8" w14:textId="77777777" w:rsidR="00B07559" w:rsidRPr="00FA6CD3" w:rsidRDefault="00B07559" w:rsidP="00B07559">
      <w:pPr>
        <w:rPr>
          <w:i/>
          <w:iCs/>
        </w:rPr>
      </w:pPr>
      <w:r w:rsidRPr="00FA6CD3">
        <w:rPr>
          <w:b/>
          <w:bCs/>
        </w:rPr>
        <w:lastRenderedPageBreak/>
        <w:t>1.</w:t>
      </w:r>
      <w:r w:rsidRPr="00FA6CD3">
        <w:t> </w:t>
      </w:r>
      <w:r w:rsidR="00724878" w:rsidRPr="00FA6CD3">
        <w:t xml:space="preserve">Дисциплина относится </w:t>
      </w:r>
      <w:r w:rsidR="00724878" w:rsidRPr="00FA6CD3">
        <w:rPr>
          <w:i/>
          <w:iCs/>
        </w:rPr>
        <w:t xml:space="preserve">к </w:t>
      </w:r>
      <w:r w:rsidRPr="00FA6CD3">
        <w:rPr>
          <w:i/>
          <w:iCs/>
        </w:rPr>
        <w:t>вариативной части ОПОП ВО</w:t>
      </w:r>
    </w:p>
    <w:p w14:paraId="04BC9980" w14:textId="77777777" w:rsidR="006040CB" w:rsidRPr="001C7709" w:rsidRDefault="006040CB" w:rsidP="006040CB">
      <w:pPr>
        <w:rPr>
          <w:b/>
          <w:bCs/>
          <w:sz w:val="10"/>
          <w:szCs w:val="10"/>
        </w:rPr>
      </w:pPr>
    </w:p>
    <w:p w14:paraId="52597254" w14:textId="77777777" w:rsidR="006040CB" w:rsidRPr="00FA6CD3" w:rsidRDefault="00B07559" w:rsidP="006040CB">
      <w:pPr>
        <w:jc w:val="both"/>
        <w:rPr>
          <w:i/>
          <w:iCs/>
        </w:rPr>
      </w:pPr>
      <w:r w:rsidRPr="00FA6CD3">
        <w:rPr>
          <w:b/>
          <w:bCs/>
        </w:rPr>
        <w:t>2.</w:t>
      </w:r>
      <w:r w:rsidRPr="00FA6CD3">
        <w:t xml:space="preserve"> Входные требования для освоения дисциплины (модуля): </w:t>
      </w:r>
      <w:r w:rsidR="006040CB" w:rsidRPr="00FA6CD3">
        <w:t xml:space="preserve">учащиеся должны владеть знаниями по математическому анализу и линейной алгебре в объеме, соответствующем программе первого года обучения основных образовательных программ бакалавриата по укрупненным группам направлений и специальностей 01.00.00 </w:t>
      </w:r>
      <w:r w:rsidR="006040CB" w:rsidRPr="00FA6CD3">
        <w:rPr>
          <w:szCs w:val="28"/>
        </w:rPr>
        <w:t>«Математика и механика», 02.00.00 «Компьютерные и информационные науки» (или отсутствуют).</w:t>
      </w:r>
    </w:p>
    <w:p w14:paraId="4C83EE83" w14:textId="77777777" w:rsidR="00B07559" w:rsidRPr="001C7709" w:rsidRDefault="00B07559" w:rsidP="00B07559">
      <w:pPr>
        <w:rPr>
          <w:iCs/>
          <w:sz w:val="10"/>
          <w:szCs w:val="10"/>
        </w:rPr>
      </w:pPr>
    </w:p>
    <w:p w14:paraId="7C61E3F0" w14:textId="77777777" w:rsidR="005E6E84" w:rsidRPr="00FA6CD3" w:rsidRDefault="00B07559" w:rsidP="00B07559">
      <w:pPr>
        <w:rPr>
          <w:iCs/>
        </w:rPr>
      </w:pPr>
      <w:r w:rsidRPr="00FA6CD3">
        <w:rPr>
          <w:b/>
          <w:bCs/>
        </w:rPr>
        <w:t>3.</w:t>
      </w:r>
      <w:r w:rsidRPr="00FA6CD3">
        <w:t> </w:t>
      </w:r>
      <w:r w:rsidR="005E6E84" w:rsidRPr="00FA6CD3">
        <w:t>Результаты обучения по дисциплине (модулю), соотнесенные с требуемыми компетенциями выпускников</w:t>
      </w:r>
      <w:r w:rsidR="005E6E84" w:rsidRPr="00FA6CD3">
        <w:rPr>
          <w:i/>
          <w:iCs/>
        </w:rPr>
        <w:t>.</w:t>
      </w:r>
    </w:p>
    <w:p w14:paraId="527271E9" w14:textId="77777777" w:rsidR="005F7F3C" w:rsidRPr="001C7709" w:rsidRDefault="005F7F3C" w:rsidP="00AB5AA6">
      <w:pPr>
        <w:ind w:firstLine="709"/>
        <w:rPr>
          <w:sz w:val="10"/>
          <w:szCs w:val="10"/>
        </w:rPr>
      </w:pPr>
    </w:p>
    <w:p w14:paraId="0B88DE13" w14:textId="77777777" w:rsidR="00AB5AA6" w:rsidRPr="00FA6CD3" w:rsidRDefault="00AB5AA6" w:rsidP="00AB5AA6">
      <w:pPr>
        <w:ind w:firstLine="709"/>
      </w:pPr>
      <w:r w:rsidRPr="00FA6CD3">
        <w:t>Компетенции выпускников, частично формируемые при реализации дисциплины (модуля):</w:t>
      </w:r>
    </w:p>
    <w:p w14:paraId="1CBC3DFF" w14:textId="77777777" w:rsidR="005F7F3C" w:rsidRPr="001C7709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7CA310DC" w14:textId="77777777" w:rsidR="00AB5AA6" w:rsidRPr="00FA6CD3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A6CD3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FA6CD3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16CAD517" w14:textId="77777777" w:rsidR="00AB5AA6" w:rsidRPr="00FA6CD3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A6CD3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FA6CD3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7E5D8EEC" w14:textId="77777777" w:rsidR="005F7F3C" w:rsidRPr="00FA6CD3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6CD3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FA6CD3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FA6C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FA6CD3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6640DD15" w14:textId="77777777" w:rsidR="005F7F3C" w:rsidRPr="001C7709" w:rsidRDefault="005F7F3C" w:rsidP="00AB5AA6">
      <w:pPr>
        <w:ind w:firstLine="709"/>
        <w:rPr>
          <w:sz w:val="10"/>
          <w:szCs w:val="10"/>
        </w:rPr>
      </w:pPr>
    </w:p>
    <w:p w14:paraId="616E5774" w14:textId="77777777" w:rsidR="00AB5AA6" w:rsidRPr="00FA6CD3" w:rsidRDefault="00AB5AA6" w:rsidP="00AB5AA6">
      <w:pPr>
        <w:ind w:firstLine="709"/>
      </w:pPr>
      <w:r w:rsidRPr="00FA6CD3">
        <w:t>Планируемые результаты обучения по дисциплине (модулю):</w:t>
      </w:r>
    </w:p>
    <w:p w14:paraId="611DDB66" w14:textId="77777777" w:rsidR="00EB6BA8" w:rsidRPr="001C7709" w:rsidRDefault="00EB6BA8" w:rsidP="005F7F3C">
      <w:pPr>
        <w:ind w:firstLine="720"/>
        <w:jc w:val="both"/>
        <w:rPr>
          <w:sz w:val="10"/>
          <w:szCs w:val="10"/>
        </w:rPr>
      </w:pPr>
    </w:p>
    <w:p w14:paraId="5176C539" w14:textId="77777777" w:rsidR="005F7F3C" w:rsidRPr="001C7709" w:rsidRDefault="005F7F3C" w:rsidP="005F7F3C">
      <w:pPr>
        <w:ind w:firstLine="720"/>
        <w:jc w:val="both"/>
        <w:rPr>
          <w:b/>
        </w:rPr>
      </w:pPr>
      <w:r w:rsidRPr="00FA6CD3">
        <w:rPr>
          <w:b/>
        </w:rPr>
        <w:t>Знать</w:t>
      </w:r>
      <w:r w:rsidRPr="00FA6CD3">
        <w:rPr>
          <w:b/>
          <w:lang w:val="en-US"/>
        </w:rPr>
        <w:t>:</w:t>
      </w:r>
    </w:p>
    <w:p w14:paraId="54790E7F" w14:textId="77777777" w:rsidR="005F7F3C" w:rsidRPr="00FA6CD3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>методологию вывода и анализа основных моделей, приводящих к</w:t>
      </w:r>
      <w:r w:rsidR="0081425A" w:rsidRPr="00FA6CD3">
        <w:rPr>
          <w:rFonts w:ascii="Times New Roman" w:hAnsi="Times New Roman" w:cs="Times New Roman"/>
          <w:sz w:val="24"/>
        </w:rPr>
        <w:t xml:space="preserve"> автономн</w:t>
      </w:r>
      <w:r w:rsidR="00DC1DAE">
        <w:rPr>
          <w:rFonts w:ascii="Times New Roman" w:hAnsi="Times New Roman" w:cs="Times New Roman"/>
          <w:sz w:val="24"/>
        </w:rPr>
        <w:t>ы</w:t>
      </w:r>
      <w:r w:rsidR="0081425A" w:rsidRPr="00FA6CD3">
        <w:rPr>
          <w:rFonts w:ascii="Times New Roman" w:hAnsi="Times New Roman" w:cs="Times New Roman"/>
          <w:sz w:val="24"/>
        </w:rPr>
        <w:t>м</w:t>
      </w:r>
      <w:r w:rsidRPr="00FA6CD3">
        <w:rPr>
          <w:rFonts w:ascii="Times New Roman" w:hAnsi="Times New Roman" w:cs="Times New Roman"/>
          <w:sz w:val="24"/>
        </w:rPr>
        <w:t xml:space="preserve"> обыкновенным д</w:t>
      </w:r>
      <w:r w:rsidR="001C7709">
        <w:rPr>
          <w:rFonts w:ascii="Times New Roman" w:hAnsi="Times New Roman" w:cs="Times New Roman"/>
          <w:sz w:val="24"/>
        </w:rPr>
        <w:t>ифференциальным уравнениям</w:t>
      </w:r>
      <w:r w:rsidRPr="00FA6CD3">
        <w:rPr>
          <w:rFonts w:ascii="Times New Roman" w:hAnsi="Times New Roman" w:cs="Times New Roman"/>
          <w:sz w:val="24"/>
        </w:rPr>
        <w:t>;</w:t>
      </w:r>
    </w:p>
    <w:p w14:paraId="432E0277" w14:textId="77777777" w:rsidR="005F7F3C" w:rsidRPr="00FA6CD3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 xml:space="preserve">основные </w:t>
      </w:r>
      <w:r w:rsidR="0081425A" w:rsidRPr="00FA6CD3">
        <w:rPr>
          <w:rFonts w:ascii="Times New Roman" w:hAnsi="Times New Roman" w:cs="Times New Roman"/>
          <w:sz w:val="24"/>
        </w:rPr>
        <w:t xml:space="preserve">типы </w:t>
      </w:r>
      <w:bookmarkStart w:id="4" w:name="_Hlk30231546"/>
      <w:r w:rsidR="0081425A" w:rsidRPr="00FA6CD3">
        <w:rPr>
          <w:rFonts w:ascii="Times New Roman" w:hAnsi="Times New Roman" w:cs="Times New Roman"/>
          <w:sz w:val="24"/>
        </w:rPr>
        <w:t>однопараметрических групп</w:t>
      </w:r>
      <w:r w:rsidRPr="00FA6CD3">
        <w:rPr>
          <w:rFonts w:ascii="Times New Roman" w:hAnsi="Times New Roman" w:cs="Times New Roman"/>
          <w:sz w:val="24"/>
        </w:rPr>
        <w:t xml:space="preserve"> </w:t>
      </w:r>
      <w:bookmarkEnd w:id="4"/>
      <w:r w:rsidRPr="00FA6CD3">
        <w:rPr>
          <w:rFonts w:ascii="Times New Roman" w:hAnsi="Times New Roman" w:cs="Times New Roman"/>
          <w:sz w:val="24"/>
        </w:rPr>
        <w:t xml:space="preserve">и </w:t>
      </w:r>
      <w:r w:rsidR="0081425A" w:rsidRPr="00FA6CD3">
        <w:rPr>
          <w:rFonts w:ascii="Times New Roman" w:hAnsi="Times New Roman" w:cs="Times New Roman"/>
          <w:sz w:val="24"/>
        </w:rPr>
        <w:t>обыковенные дифференциальные уравнения, которые их порождают</w:t>
      </w:r>
      <w:r w:rsidRPr="00FA6CD3">
        <w:rPr>
          <w:rFonts w:ascii="Times New Roman" w:hAnsi="Times New Roman" w:cs="Times New Roman"/>
          <w:sz w:val="24"/>
        </w:rPr>
        <w:t>;</w:t>
      </w:r>
    </w:p>
    <w:p w14:paraId="57217163" w14:textId="77777777" w:rsidR="005F7F3C" w:rsidRPr="00FA6CD3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 xml:space="preserve">основы теории существования, единственности и зависимости </w:t>
      </w:r>
      <w:r w:rsidR="00EB6BA8" w:rsidRPr="00FA6CD3">
        <w:rPr>
          <w:rFonts w:ascii="Times New Roman" w:hAnsi="Times New Roman" w:cs="Times New Roman"/>
          <w:sz w:val="24"/>
        </w:rPr>
        <w:t xml:space="preserve">от параметров </w:t>
      </w:r>
      <w:r w:rsidRPr="00FA6CD3">
        <w:rPr>
          <w:rFonts w:ascii="Times New Roman" w:hAnsi="Times New Roman" w:cs="Times New Roman"/>
          <w:sz w:val="24"/>
        </w:rPr>
        <w:t>решений задачи Коши;</w:t>
      </w:r>
    </w:p>
    <w:p w14:paraId="3907BADB" w14:textId="77777777" w:rsidR="005F7F3C" w:rsidRPr="00FA6CD3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>основы теории устойчивости по Ляпунову и методы исследования</w:t>
      </w:r>
      <w:r w:rsidR="00EB6BA8" w:rsidRPr="00FA6CD3">
        <w:rPr>
          <w:rFonts w:ascii="Times New Roman" w:hAnsi="Times New Roman" w:cs="Times New Roman"/>
          <w:sz w:val="24"/>
        </w:rPr>
        <w:t xml:space="preserve"> устойчивости</w:t>
      </w:r>
      <w:r w:rsidRPr="00FA6CD3">
        <w:rPr>
          <w:rFonts w:ascii="Times New Roman" w:hAnsi="Times New Roman" w:cs="Times New Roman"/>
          <w:sz w:val="24"/>
        </w:rPr>
        <w:t>;</w:t>
      </w:r>
    </w:p>
    <w:p w14:paraId="78983FDE" w14:textId="77777777" w:rsidR="005F7F3C" w:rsidRPr="00FA6CD3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>классификацию положений равновесия автономных систем на плоскости;</w:t>
      </w:r>
    </w:p>
    <w:p w14:paraId="03D71F76" w14:textId="77777777" w:rsidR="005F7F3C" w:rsidRPr="00FA6CD3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 xml:space="preserve">интегрирования уравнений </w:t>
      </w:r>
      <w:r w:rsidR="009159EA" w:rsidRPr="00FA6CD3">
        <w:rPr>
          <w:rFonts w:ascii="Times New Roman" w:hAnsi="Times New Roman" w:cs="Times New Roman"/>
          <w:sz w:val="24"/>
        </w:rPr>
        <w:t xml:space="preserve">основы теории и классические методы </w:t>
      </w:r>
      <w:r w:rsidRPr="00FA6CD3">
        <w:rPr>
          <w:rFonts w:ascii="Times New Roman" w:hAnsi="Times New Roman" w:cs="Times New Roman"/>
          <w:sz w:val="24"/>
        </w:rPr>
        <w:t>в частных производных первого порядка;</w:t>
      </w:r>
    </w:p>
    <w:p w14:paraId="6EDEB66D" w14:textId="77777777" w:rsidR="005F7F3C" w:rsidRPr="001C7709" w:rsidRDefault="00EB6BA8" w:rsidP="005F7F3C">
      <w:pPr>
        <w:ind w:firstLine="720"/>
        <w:jc w:val="both"/>
        <w:rPr>
          <w:b/>
        </w:rPr>
      </w:pPr>
      <w:r w:rsidRPr="00FA6CD3">
        <w:rPr>
          <w:b/>
        </w:rPr>
        <w:t>Уметь:</w:t>
      </w:r>
      <w:r w:rsidR="005F7F3C" w:rsidRPr="00FA6CD3">
        <w:t xml:space="preserve">  </w:t>
      </w:r>
    </w:p>
    <w:p w14:paraId="71095527" w14:textId="77777777" w:rsidR="005F7F3C" w:rsidRPr="00FA6CD3" w:rsidRDefault="005F7F3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>применять на практике общую теорию и методы решения линейных ОДУ и систем ОДУ,  в том числе, метод вариации постоянных,</w:t>
      </w:r>
      <w:r w:rsidR="0076773E" w:rsidRPr="00FA6CD3">
        <w:rPr>
          <w:rFonts w:ascii="Times New Roman" w:hAnsi="Times New Roman" w:cs="Times New Roman"/>
          <w:sz w:val="24"/>
        </w:rPr>
        <w:t xml:space="preserve"> </w:t>
      </w:r>
      <w:r w:rsidRPr="00FA6CD3">
        <w:rPr>
          <w:rFonts w:ascii="Times New Roman" w:hAnsi="Times New Roman" w:cs="Times New Roman"/>
          <w:sz w:val="24"/>
        </w:rPr>
        <w:t>а также находить частное решение в виде квазимногочлена;</w:t>
      </w:r>
    </w:p>
    <w:p w14:paraId="0E14A631" w14:textId="77777777" w:rsidR="005F7F3C" w:rsidRPr="00FA6CD3" w:rsidRDefault="005F7F3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 xml:space="preserve">применять первый </w:t>
      </w:r>
      <w:r w:rsidR="002E5D9E" w:rsidRPr="00FA6CD3">
        <w:rPr>
          <w:rFonts w:ascii="Times New Roman" w:hAnsi="Times New Roman" w:cs="Times New Roman"/>
          <w:sz w:val="24"/>
        </w:rPr>
        <w:t>метод Ля</w:t>
      </w:r>
      <w:r w:rsidRPr="00FA6CD3">
        <w:rPr>
          <w:rFonts w:ascii="Times New Roman" w:hAnsi="Times New Roman" w:cs="Times New Roman"/>
          <w:sz w:val="24"/>
        </w:rPr>
        <w:t>пунова для исследования устойчивости решений систем ОДУ;</w:t>
      </w:r>
    </w:p>
    <w:p w14:paraId="4938645E" w14:textId="77777777" w:rsidR="001A6E7D" w:rsidRPr="00FA6CD3" w:rsidRDefault="001A6E7D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>классифицировать положения равновесия автономных систем ОДУ на плоскости, исследовать поведение фазовых траекторий в окрестности положений равновесия и изображать эскизы типичных фазовых портретов;</w:t>
      </w:r>
    </w:p>
    <w:p w14:paraId="136F3754" w14:textId="77777777" w:rsidR="005F7F3C" w:rsidRPr="00FA6CD3" w:rsidRDefault="005F7F3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>решать краевые задачи для линейных ОДУ (в том числе с использованием функции Грина)</w:t>
      </w:r>
      <w:r w:rsidR="001A6E7D" w:rsidRPr="00FA6CD3">
        <w:rPr>
          <w:rFonts w:ascii="Times New Roman" w:hAnsi="Times New Roman" w:cs="Times New Roman"/>
          <w:sz w:val="24"/>
        </w:rPr>
        <w:t>,</w:t>
      </w:r>
      <w:r w:rsidRPr="00FA6CD3">
        <w:rPr>
          <w:rFonts w:ascii="Times New Roman" w:hAnsi="Times New Roman" w:cs="Times New Roman"/>
          <w:sz w:val="24"/>
        </w:rPr>
        <w:t xml:space="preserve"> </w:t>
      </w:r>
      <w:r w:rsidR="001A6E7D" w:rsidRPr="00FA6CD3">
        <w:rPr>
          <w:rFonts w:ascii="Times New Roman" w:hAnsi="Times New Roman" w:cs="Times New Roman"/>
          <w:sz w:val="24"/>
        </w:rPr>
        <w:t>а также</w:t>
      </w:r>
      <w:r w:rsidRPr="00FA6CD3">
        <w:rPr>
          <w:rFonts w:ascii="Times New Roman" w:hAnsi="Times New Roman" w:cs="Times New Roman"/>
          <w:sz w:val="24"/>
        </w:rPr>
        <w:t xml:space="preserve"> задачи Штурма-Лиувилля</w:t>
      </w:r>
      <w:r w:rsidR="001A6E7D" w:rsidRPr="00FA6CD3">
        <w:rPr>
          <w:rFonts w:ascii="Times New Roman" w:hAnsi="Times New Roman" w:cs="Times New Roman"/>
          <w:sz w:val="24"/>
        </w:rPr>
        <w:t xml:space="preserve"> для линейных ОДУ</w:t>
      </w:r>
      <w:r w:rsidRPr="00FA6CD3">
        <w:rPr>
          <w:rFonts w:ascii="Times New Roman" w:hAnsi="Times New Roman" w:cs="Times New Roman"/>
          <w:sz w:val="24"/>
        </w:rPr>
        <w:t>;</w:t>
      </w:r>
    </w:p>
    <w:p w14:paraId="2CAA4871" w14:textId="77777777" w:rsidR="005F7F3C" w:rsidRPr="00FA6CD3" w:rsidRDefault="005F7F3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lastRenderedPageBreak/>
        <w:t>формулировать простейшие прикладные задачи</w:t>
      </w:r>
      <w:r w:rsidR="00DC1DAE">
        <w:rPr>
          <w:rFonts w:ascii="Times New Roman" w:hAnsi="Times New Roman" w:cs="Times New Roman"/>
          <w:sz w:val="24"/>
        </w:rPr>
        <w:t xml:space="preserve"> теории управления</w:t>
      </w:r>
      <w:r w:rsidRPr="00FA6CD3">
        <w:rPr>
          <w:rFonts w:ascii="Times New Roman" w:hAnsi="Times New Roman" w:cs="Times New Roman"/>
          <w:sz w:val="24"/>
        </w:rPr>
        <w:t xml:space="preserve">, применять на практике необходимые </w:t>
      </w:r>
      <w:r w:rsidR="00DC1DAE">
        <w:rPr>
          <w:rFonts w:ascii="Times New Roman" w:hAnsi="Times New Roman" w:cs="Times New Roman"/>
          <w:sz w:val="24"/>
        </w:rPr>
        <w:t xml:space="preserve">и достаточные </w:t>
      </w:r>
      <w:r w:rsidRPr="00FA6CD3">
        <w:rPr>
          <w:rFonts w:ascii="Times New Roman" w:hAnsi="Times New Roman" w:cs="Times New Roman"/>
          <w:sz w:val="24"/>
        </w:rPr>
        <w:t xml:space="preserve">условия </w:t>
      </w:r>
      <w:r w:rsidR="00DC1DAE">
        <w:rPr>
          <w:rFonts w:ascii="Times New Roman" w:hAnsi="Times New Roman" w:cs="Times New Roman"/>
          <w:sz w:val="24"/>
        </w:rPr>
        <w:t>управляемости</w:t>
      </w:r>
      <w:r w:rsidR="002E5D9E" w:rsidRPr="00FA6CD3">
        <w:rPr>
          <w:rFonts w:ascii="Times New Roman" w:hAnsi="Times New Roman" w:cs="Times New Roman"/>
          <w:sz w:val="24"/>
        </w:rPr>
        <w:t xml:space="preserve"> </w:t>
      </w:r>
      <w:r w:rsidRPr="00FA6CD3">
        <w:rPr>
          <w:rFonts w:ascii="Times New Roman" w:hAnsi="Times New Roman" w:cs="Times New Roman"/>
          <w:sz w:val="24"/>
        </w:rPr>
        <w:t xml:space="preserve">для поиска </w:t>
      </w:r>
      <w:r w:rsidR="00DC1DAE">
        <w:rPr>
          <w:rFonts w:ascii="Times New Roman" w:hAnsi="Times New Roman" w:cs="Times New Roman"/>
          <w:sz w:val="24"/>
        </w:rPr>
        <w:t>подходящих траекторий и соответствующих управлений</w:t>
      </w:r>
      <w:r w:rsidRPr="00FA6CD3">
        <w:rPr>
          <w:rFonts w:ascii="Times New Roman" w:hAnsi="Times New Roman" w:cs="Times New Roman"/>
          <w:sz w:val="24"/>
        </w:rPr>
        <w:t>.</w:t>
      </w:r>
    </w:p>
    <w:p w14:paraId="1BA9D000" w14:textId="77777777" w:rsidR="00EB6BA8" w:rsidRPr="001C7709" w:rsidRDefault="00EB6BA8" w:rsidP="005F7F3C">
      <w:pPr>
        <w:ind w:firstLine="720"/>
        <w:jc w:val="both"/>
        <w:rPr>
          <w:sz w:val="10"/>
          <w:szCs w:val="10"/>
        </w:rPr>
      </w:pPr>
    </w:p>
    <w:p w14:paraId="5C9D4546" w14:textId="77777777" w:rsidR="005F7F3C" w:rsidRPr="001C7709" w:rsidRDefault="00EB6BA8" w:rsidP="005F7F3C">
      <w:pPr>
        <w:ind w:firstLine="720"/>
        <w:jc w:val="both"/>
        <w:rPr>
          <w:b/>
        </w:rPr>
      </w:pPr>
      <w:r w:rsidRPr="00FA6CD3">
        <w:rPr>
          <w:b/>
        </w:rPr>
        <w:t>Владеть:</w:t>
      </w:r>
      <w:r w:rsidR="005F7F3C" w:rsidRPr="00FA6CD3">
        <w:t xml:space="preserve">  </w:t>
      </w:r>
    </w:p>
    <w:p w14:paraId="18776DE4" w14:textId="77777777" w:rsidR="005F7F3C" w:rsidRPr="00FA6CD3" w:rsidRDefault="002E5D9E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 xml:space="preserve">навыками </w:t>
      </w:r>
      <w:r w:rsidR="007072B9">
        <w:rPr>
          <w:rFonts w:ascii="Times New Roman" w:hAnsi="Times New Roman" w:cs="Times New Roman"/>
          <w:sz w:val="24"/>
        </w:rPr>
        <w:t>применения дифференциально-геометрических методов в теории управляемых динамических систем</w:t>
      </w:r>
      <w:r w:rsidR="005F7F3C" w:rsidRPr="00FA6CD3">
        <w:rPr>
          <w:rFonts w:ascii="Times New Roman" w:hAnsi="Times New Roman" w:cs="Times New Roman"/>
          <w:sz w:val="24"/>
        </w:rPr>
        <w:t>;</w:t>
      </w:r>
    </w:p>
    <w:p w14:paraId="38BF870A" w14:textId="77777777" w:rsidR="005F7F3C" w:rsidRPr="00FA6CD3" w:rsidRDefault="002E5D9E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 xml:space="preserve">навыками </w:t>
      </w:r>
      <w:r w:rsidR="005F7F3C" w:rsidRPr="00FA6CD3">
        <w:rPr>
          <w:rFonts w:ascii="Times New Roman" w:hAnsi="Times New Roman" w:cs="Times New Roman"/>
          <w:sz w:val="24"/>
        </w:rPr>
        <w:t>примен</w:t>
      </w:r>
      <w:r w:rsidRPr="00FA6CD3">
        <w:rPr>
          <w:rFonts w:ascii="Times New Roman" w:hAnsi="Times New Roman" w:cs="Times New Roman"/>
          <w:sz w:val="24"/>
        </w:rPr>
        <w:t>ения</w:t>
      </w:r>
      <w:r w:rsidR="005F7F3C" w:rsidRPr="00FA6CD3">
        <w:rPr>
          <w:rFonts w:ascii="Times New Roman" w:hAnsi="Times New Roman" w:cs="Times New Roman"/>
          <w:sz w:val="24"/>
        </w:rPr>
        <w:t xml:space="preserve"> теорем</w:t>
      </w:r>
      <w:r w:rsidRPr="00FA6CD3">
        <w:rPr>
          <w:rFonts w:ascii="Times New Roman" w:hAnsi="Times New Roman" w:cs="Times New Roman"/>
          <w:sz w:val="24"/>
        </w:rPr>
        <w:t xml:space="preserve"> о</w:t>
      </w:r>
      <w:r w:rsidR="005F7F3C" w:rsidRPr="00FA6CD3">
        <w:rPr>
          <w:rFonts w:ascii="Times New Roman" w:hAnsi="Times New Roman" w:cs="Times New Roman"/>
          <w:sz w:val="24"/>
        </w:rPr>
        <w:t xml:space="preserve"> существовани</w:t>
      </w:r>
      <w:r w:rsidRPr="00FA6CD3">
        <w:rPr>
          <w:rFonts w:ascii="Times New Roman" w:hAnsi="Times New Roman" w:cs="Times New Roman"/>
          <w:sz w:val="24"/>
        </w:rPr>
        <w:t>и</w:t>
      </w:r>
      <w:r w:rsidR="005F7F3C" w:rsidRPr="00FA6CD3">
        <w:rPr>
          <w:rFonts w:ascii="Times New Roman" w:hAnsi="Times New Roman" w:cs="Times New Roman"/>
          <w:sz w:val="24"/>
        </w:rPr>
        <w:t xml:space="preserve"> и единственности решения задачи Коши для качественного исследования ОДУ;</w:t>
      </w:r>
    </w:p>
    <w:p w14:paraId="26AC61DA" w14:textId="77777777" w:rsidR="00377523" w:rsidRPr="001C7709" w:rsidRDefault="00377523" w:rsidP="00AB5AA6">
      <w:pPr>
        <w:ind w:firstLine="709"/>
        <w:rPr>
          <w:sz w:val="10"/>
          <w:szCs w:val="10"/>
        </w:rPr>
      </w:pPr>
    </w:p>
    <w:p w14:paraId="3E32AC28" w14:textId="77777777" w:rsidR="00766BDB" w:rsidRPr="00FA6CD3" w:rsidRDefault="00B07559" w:rsidP="00766BDB">
      <w:pPr>
        <w:rPr>
          <w:i/>
          <w:iCs/>
        </w:rPr>
      </w:pPr>
      <w:r w:rsidRPr="00FA6CD3">
        <w:rPr>
          <w:b/>
          <w:bCs/>
        </w:rPr>
        <w:t>4.</w:t>
      </w:r>
      <w:r w:rsidRPr="00FA6CD3">
        <w:t> </w:t>
      </w:r>
      <w:r w:rsidR="00766BDB" w:rsidRPr="00FA6CD3">
        <w:t>Формат обучения</w:t>
      </w:r>
      <w:r w:rsidR="00EF7145" w:rsidRPr="00FA6CD3">
        <w:t xml:space="preserve">: </w:t>
      </w:r>
      <w:r w:rsidR="009542C9" w:rsidRPr="00FA6CD3">
        <w:t>лекции и семинарские занятия проводятся с использованием меловой доски, при проведении контрольных работ применяется компьютер</w:t>
      </w:r>
      <w:r w:rsidR="001810E4" w:rsidRPr="00FA6CD3">
        <w:t>ная диалоговая система контроля знаний «Наставник»</w:t>
      </w:r>
      <w:r w:rsidR="00EF7145" w:rsidRPr="00FA6CD3">
        <w:rPr>
          <w:iCs/>
        </w:rPr>
        <w:t>.</w:t>
      </w:r>
    </w:p>
    <w:p w14:paraId="39034AB5" w14:textId="77777777" w:rsidR="00766BDB" w:rsidRPr="001C7709" w:rsidRDefault="00766BDB" w:rsidP="00766BDB">
      <w:pPr>
        <w:rPr>
          <w:sz w:val="10"/>
          <w:szCs w:val="10"/>
        </w:rPr>
      </w:pPr>
    </w:p>
    <w:p w14:paraId="4E55C2DE" w14:textId="77777777" w:rsidR="00766BDB" w:rsidRPr="00FA6CD3" w:rsidRDefault="00B07559" w:rsidP="00766BDB">
      <w:r w:rsidRPr="00FA6CD3">
        <w:rPr>
          <w:b/>
          <w:bCs/>
        </w:rPr>
        <w:t>5.</w:t>
      </w:r>
      <w:r w:rsidRPr="00FA6CD3">
        <w:t> </w:t>
      </w:r>
      <w:r w:rsidR="00766BDB" w:rsidRPr="00FA6CD3">
        <w:t>Объем дисциплины (модуля) составляет</w:t>
      </w:r>
      <w:r w:rsidR="00EF7145" w:rsidRPr="00FA6CD3">
        <w:t xml:space="preserve"> </w:t>
      </w:r>
      <w:r w:rsidR="00BE1E6D">
        <w:t>4</w:t>
      </w:r>
      <w:r w:rsidR="00766BDB" w:rsidRPr="00FA6CD3">
        <w:t xml:space="preserve"> з.е., в том числе</w:t>
      </w:r>
      <w:r w:rsidR="00EF7145" w:rsidRPr="00FA6CD3">
        <w:t xml:space="preserve"> </w:t>
      </w:r>
      <w:r w:rsidR="00152D8A" w:rsidRPr="00FA6CD3">
        <w:t>5</w:t>
      </w:r>
      <w:r w:rsidR="00BE1E6D">
        <w:t>2</w:t>
      </w:r>
      <w:r w:rsidR="00766BDB" w:rsidRPr="00FA6CD3">
        <w:t xml:space="preserve"> академических час</w:t>
      </w:r>
      <w:r w:rsidR="00F803C2" w:rsidRPr="00FA6CD3">
        <w:t>а</w:t>
      </w:r>
      <w:r w:rsidR="00766BDB" w:rsidRPr="00FA6CD3">
        <w:t xml:space="preserve">, отведенных на контактную работу обучающихся с преподавателем, </w:t>
      </w:r>
      <w:r w:rsidR="00BE1E6D">
        <w:t>92</w:t>
      </w:r>
      <w:r w:rsidR="00766BDB" w:rsidRPr="00FA6CD3">
        <w:t xml:space="preserve"> академических часов на самостоятельную работу обучающихся. </w:t>
      </w:r>
    </w:p>
    <w:p w14:paraId="4B219291" w14:textId="77777777" w:rsidR="00766BDB" w:rsidRPr="001C7709" w:rsidRDefault="00766BDB" w:rsidP="00766BDB">
      <w:pPr>
        <w:rPr>
          <w:sz w:val="10"/>
          <w:szCs w:val="10"/>
        </w:rPr>
      </w:pPr>
    </w:p>
    <w:p w14:paraId="6200AF4C" w14:textId="77777777" w:rsidR="00B07559" w:rsidRPr="00FA6CD3" w:rsidRDefault="00B07559" w:rsidP="00B07559">
      <w:r w:rsidRPr="00FA6CD3">
        <w:rPr>
          <w:b/>
          <w:bCs/>
        </w:rPr>
        <w:t>6.</w:t>
      </w:r>
      <w:r w:rsidRPr="00FA6CD3"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FA6CD3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34"/>
        <w:gridCol w:w="1134"/>
        <w:gridCol w:w="1134"/>
        <w:gridCol w:w="1276"/>
        <w:gridCol w:w="1982"/>
      </w:tblGrid>
      <w:tr w:rsidR="00FA6CD3" w:rsidRPr="00FA6CD3" w14:paraId="16E5A2E7" w14:textId="77777777" w:rsidTr="00F243E3">
        <w:trPr>
          <w:trHeight w:val="135"/>
        </w:trPr>
        <w:tc>
          <w:tcPr>
            <w:tcW w:w="8330" w:type="dxa"/>
            <w:vMerge w:val="restart"/>
          </w:tcPr>
          <w:p w14:paraId="4F51E2A8" w14:textId="77777777" w:rsidR="00B07559" w:rsidRPr="00FA6CD3" w:rsidRDefault="00B07559" w:rsidP="00B07559">
            <w:pPr>
              <w:jc w:val="center"/>
              <w:rPr>
                <w:b/>
                <w:bCs/>
              </w:rPr>
            </w:pPr>
            <w:r w:rsidRPr="00FA6CD3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13711E07" w14:textId="77777777" w:rsidR="00B07559" w:rsidRPr="00FA6CD3" w:rsidRDefault="00B07559" w:rsidP="00B07559">
            <w:pPr>
              <w:jc w:val="center"/>
              <w:rPr>
                <w:b/>
                <w:bCs/>
              </w:rPr>
            </w:pPr>
          </w:p>
          <w:p w14:paraId="7599A198" w14:textId="77777777" w:rsidR="00B07559" w:rsidRPr="00FA6CD3" w:rsidRDefault="00B07559" w:rsidP="00B07559">
            <w:pPr>
              <w:jc w:val="center"/>
            </w:pPr>
            <w:r w:rsidRPr="00FA6CD3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21D9471F" w14:textId="77777777" w:rsidR="00B07559" w:rsidRPr="00FA6CD3" w:rsidRDefault="00B07559" w:rsidP="00B07559">
            <w:pPr>
              <w:jc w:val="center"/>
              <w:rPr>
                <w:b/>
                <w:bCs/>
              </w:rPr>
            </w:pPr>
            <w:r w:rsidRPr="00FA6CD3">
              <w:rPr>
                <w:b/>
                <w:bCs/>
              </w:rPr>
              <w:t>Всего</w:t>
            </w:r>
          </w:p>
          <w:p w14:paraId="278A3054" w14:textId="77777777" w:rsidR="00B07559" w:rsidRPr="00FA6CD3" w:rsidRDefault="00B07559" w:rsidP="00B07559">
            <w:pPr>
              <w:jc w:val="center"/>
            </w:pPr>
            <w:r w:rsidRPr="00FA6CD3">
              <w:rPr>
                <w:b/>
                <w:bCs/>
              </w:rPr>
              <w:t>(часы</w:t>
            </w:r>
            <w:r w:rsidRPr="00FA6CD3">
              <w:t>)</w:t>
            </w:r>
          </w:p>
        </w:tc>
        <w:tc>
          <w:tcPr>
            <w:tcW w:w="5526" w:type="dxa"/>
            <w:gridSpan w:val="4"/>
          </w:tcPr>
          <w:p w14:paraId="7B6CC59A" w14:textId="77777777" w:rsidR="00B07559" w:rsidRPr="00FA6CD3" w:rsidRDefault="00B07559" w:rsidP="00B07559">
            <w:pPr>
              <w:jc w:val="center"/>
            </w:pPr>
            <w:r w:rsidRPr="00FA6CD3">
              <w:t>В том числе</w:t>
            </w:r>
          </w:p>
        </w:tc>
      </w:tr>
      <w:tr w:rsidR="00FA6CD3" w:rsidRPr="00FA6CD3" w14:paraId="65801E3B" w14:textId="77777777" w:rsidTr="00F243E3">
        <w:trPr>
          <w:trHeight w:val="135"/>
        </w:trPr>
        <w:tc>
          <w:tcPr>
            <w:tcW w:w="8330" w:type="dxa"/>
            <w:vMerge/>
          </w:tcPr>
          <w:p w14:paraId="02A7386F" w14:textId="77777777" w:rsidR="00B07559" w:rsidRPr="00FA6CD3" w:rsidRDefault="00B07559" w:rsidP="00B07559"/>
        </w:tc>
        <w:tc>
          <w:tcPr>
            <w:tcW w:w="1134" w:type="dxa"/>
            <w:vMerge/>
          </w:tcPr>
          <w:p w14:paraId="642CBCDC" w14:textId="77777777" w:rsidR="00B07559" w:rsidRPr="00FA6CD3" w:rsidRDefault="00B07559" w:rsidP="00B07559"/>
        </w:tc>
        <w:tc>
          <w:tcPr>
            <w:tcW w:w="3544" w:type="dxa"/>
            <w:gridSpan w:val="3"/>
          </w:tcPr>
          <w:p w14:paraId="23562928" w14:textId="77777777" w:rsidR="00B07559" w:rsidRPr="00BE1E6D" w:rsidRDefault="00B07559" w:rsidP="00B07559">
            <w:pPr>
              <w:jc w:val="center"/>
              <w:rPr>
                <w:b/>
                <w:bCs/>
              </w:rPr>
            </w:pPr>
            <w:r w:rsidRPr="00BE1E6D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BE1E6D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3B7596DC" w14:textId="77777777" w:rsidR="00B07559" w:rsidRPr="00BE1E6D" w:rsidRDefault="00B07559" w:rsidP="00B07559">
            <w:pPr>
              <w:jc w:val="center"/>
              <w:rPr>
                <w:b/>
                <w:bCs/>
              </w:rPr>
            </w:pPr>
            <w:r w:rsidRPr="00BE1E6D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292939A9" w14:textId="77777777" w:rsidR="00B07559" w:rsidRPr="00BE1E6D" w:rsidRDefault="00B07559" w:rsidP="00B07559">
            <w:pPr>
              <w:jc w:val="center"/>
              <w:rPr>
                <w:b/>
                <w:bCs/>
              </w:rPr>
            </w:pPr>
            <w:r w:rsidRPr="00BE1E6D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BE1E6D">
              <w:rPr>
                <w:b/>
                <w:bCs/>
                <w:sz w:val="22"/>
                <w:szCs w:val="22"/>
              </w:rPr>
              <w:t>,</w:t>
            </w:r>
          </w:p>
          <w:p w14:paraId="2D95C3AA" w14:textId="77777777" w:rsidR="00200DDB" w:rsidRPr="00F243E3" w:rsidRDefault="00B07559" w:rsidP="00F243E3">
            <w:pPr>
              <w:jc w:val="center"/>
              <w:rPr>
                <w:b/>
                <w:bCs/>
              </w:rPr>
            </w:pPr>
            <w:r w:rsidRPr="00BE1E6D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FA6CD3" w:rsidRPr="00FA6CD3" w14:paraId="26FE6EA5" w14:textId="77777777" w:rsidTr="00F243E3">
        <w:trPr>
          <w:trHeight w:val="1547"/>
        </w:trPr>
        <w:tc>
          <w:tcPr>
            <w:tcW w:w="8330" w:type="dxa"/>
            <w:vMerge/>
          </w:tcPr>
          <w:p w14:paraId="7F14B697" w14:textId="77777777" w:rsidR="00A21100" w:rsidRPr="00FA6CD3" w:rsidRDefault="00A21100" w:rsidP="00B07559"/>
        </w:tc>
        <w:tc>
          <w:tcPr>
            <w:tcW w:w="1134" w:type="dxa"/>
            <w:vMerge/>
          </w:tcPr>
          <w:p w14:paraId="58ADB40B" w14:textId="77777777" w:rsidR="00A21100" w:rsidRPr="00FA6CD3" w:rsidRDefault="00A21100" w:rsidP="00B07559"/>
        </w:tc>
        <w:tc>
          <w:tcPr>
            <w:tcW w:w="1134" w:type="dxa"/>
            <w:textDirection w:val="btLr"/>
            <w:vAlign w:val="center"/>
          </w:tcPr>
          <w:p w14:paraId="1AE0E722" w14:textId="77777777" w:rsidR="00A21100" w:rsidRPr="00BE1E6D" w:rsidRDefault="00A21100" w:rsidP="00B07559">
            <w:pPr>
              <w:ind w:left="113" w:right="113"/>
              <w:jc w:val="center"/>
            </w:pPr>
            <w:r w:rsidRPr="00BE1E6D">
              <w:rPr>
                <w:sz w:val="22"/>
                <w:szCs w:val="22"/>
              </w:rPr>
              <w:t>Занятия лекционного типа</w:t>
            </w:r>
            <w:r w:rsidR="002B3C12" w:rsidRPr="00BE1E6D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410FD4B9" w14:textId="77777777" w:rsidR="00A21100" w:rsidRPr="00BE1E6D" w:rsidRDefault="00A21100" w:rsidP="00B07559">
            <w:pPr>
              <w:ind w:left="113" w:right="113"/>
              <w:jc w:val="center"/>
            </w:pPr>
            <w:r w:rsidRPr="00BE1E6D">
              <w:rPr>
                <w:sz w:val="22"/>
                <w:szCs w:val="22"/>
              </w:rPr>
              <w:t>Занятия семинарского типа</w:t>
            </w:r>
            <w:r w:rsidR="002B3C12" w:rsidRPr="00BE1E6D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A117" w14:textId="77777777" w:rsidR="00A21100" w:rsidRPr="00BE1E6D" w:rsidRDefault="00A21100" w:rsidP="00B07559">
            <w:pPr>
              <w:jc w:val="center"/>
              <w:rPr>
                <w:b/>
                <w:bCs/>
              </w:rPr>
            </w:pPr>
            <w:r w:rsidRPr="00BE1E6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7110A7B3" w14:textId="77777777" w:rsidR="00A21100" w:rsidRPr="00BE1E6D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FA6CD3" w:rsidRPr="00FA6CD3" w14:paraId="249CFD66" w14:textId="77777777" w:rsidTr="00F243E3">
        <w:tc>
          <w:tcPr>
            <w:tcW w:w="8330" w:type="dxa"/>
          </w:tcPr>
          <w:p w14:paraId="09E78A15" w14:textId="77777777" w:rsidR="00382EEB" w:rsidRPr="00FA6CD3" w:rsidRDefault="00B60877" w:rsidP="0076353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 w:cs="Times New Roman"/>
                <w:sz w:val="24"/>
              </w:rPr>
              <w:t>Нелинейные гладкие отображения. Матрица Якоби.</w:t>
            </w:r>
          </w:p>
        </w:tc>
        <w:tc>
          <w:tcPr>
            <w:tcW w:w="1134" w:type="dxa"/>
          </w:tcPr>
          <w:p w14:paraId="12A90ED0" w14:textId="77777777" w:rsidR="00382EEB" w:rsidRPr="009860E8" w:rsidRDefault="009860E8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7AAA0A77" w14:textId="77777777" w:rsidR="00382EEB" w:rsidRPr="00E11DD2" w:rsidRDefault="00E11DD2" w:rsidP="00B0755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68606D51" w14:textId="77777777" w:rsidR="00382EEB" w:rsidRPr="00E11DD2" w:rsidRDefault="00E11DD2" w:rsidP="00B0755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14:paraId="564EA074" w14:textId="77777777" w:rsidR="00382EEB" w:rsidRPr="00FA6CD3" w:rsidRDefault="00F8482B" w:rsidP="00B07559">
            <w:pPr>
              <w:rPr>
                <w:b/>
              </w:rPr>
            </w:pPr>
            <w:r w:rsidRPr="00FA6CD3">
              <w:rPr>
                <w:b/>
              </w:rPr>
              <w:t>2</w:t>
            </w:r>
          </w:p>
        </w:tc>
        <w:tc>
          <w:tcPr>
            <w:tcW w:w="1982" w:type="dxa"/>
          </w:tcPr>
          <w:p w14:paraId="216E6ECA" w14:textId="77777777" w:rsidR="00382EEB" w:rsidRPr="001C7709" w:rsidRDefault="001C7709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6CD3" w:rsidRPr="00FA6CD3" w14:paraId="5466B489" w14:textId="77777777" w:rsidTr="00F243E3">
        <w:tc>
          <w:tcPr>
            <w:tcW w:w="8330" w:type="dxa"/>
          </w:tcPr>
          <w:p w14:paraId="35B1E681" w14:textId="77777777" w:rsidR="003B2912" w:rsidRPr="00FA6CD3" w:rsidRDefault="00B60877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 w:cs="Times New Roman"/>
                <w:sz w:val="24"/>
              </w:rPr>
              <w:t xml:space="preserve">Диффеомофизмы. </w:t>
            </w:r>
            <w:r w:rsidR="00550B7D" w:rsidRPr="00550B7D">
              <w:rPr>
                <w:rFonts w:ascii="Times New Roman" w:hAnsi="Times New Roman" w:cs="Times New Roman"/>
                <w:sz w:val="24"/>
                <w:lang w:val="en-US"/>
              </w:rPr>
              <w:t xml:space="preserve"> Нелинейная </w:t>
            </w:r>
            <w:r w:rsidR="00550B7D">
              <w:rPr>
                <w:rFonts w:ascii="Times New Roman" w:hAnsi="Times New Roman" w:cs="Times New Roman"/>
                <w:sz w:val="24"/>
              </w:rPr>
              <w:t>з</w:t>
            </w:r>
            <w:r w:rsidRPr="00FA6CD3">
              <w:rPr>
                <w:rFonts w:ascii="Times New Roman" w:hAnsi="Times New Roman" w:cs="Times New Roman"/>
                <w:sz w:val="24"/>
              </w:rPr>
              <w:t>амена координат</w:t>
            </w:r>
            <w:r w:rsidR="00763537" w:rsidRPr="00FA6CD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04E4C267" w14:textId="77777777" w:rsidR="003B2912" w:rsidRPr="009860E8" w:rsidRDefault="009860E8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57028D3C" w14:textId="77777777" w:rsidR="003B2912" w:rsidRPr="00E11DD2" w:rsidRDefault="00E11DD2" w:rsidP="00B0755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17F109E5" w14:textId="77777777" w:rsidR="003B2912" w:rsidRPr="00FA6CD3" w:rsidRDefault="003B2912" w:rsidP="00B07559">
            <w:r w:rsidRPr="00FA6CD3">
              <w:t>2</w:t>
            </w:r>
          </w:p>
        </w:tc>
        <w:tc>
          <w:tcPr>
            <w:tcW w:w="1276" w:type="dxa"/>
          </w:tcPr>
          <w:p w14:paraId="15155A87" w14:textId="77777777" w:rsidR="003B2912" w:rsidRPr="00FA6CD3" w:rsidRDefault="00E11DD2" w:rsidP="00B0755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982" w:type="dxa"/>
          </w:tcPr>
          <w:p w14:paraId="6F3EB9B1" w14:textId="77777777" w:rsidR="003B2912" w:rsidRPr="00FA6CD3" w:rsidRDefault="009860E8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6CD3" w:rsidRPr="00FA6CD3" w14:paraId="77FCA496" w14:textId="77777777" w:rsidTr="00F243E3">
        <w:tc>
          <w:tcPr>
            <w:tcW w:w="8330" w:type="dxa"/>
          </w:tcPr>
          <w:p w14:paraId="0328C1B7" w14:textId="77777777" w:rsidR="003B2912" w:rsidRPr="00FA6CD3" w:rsidRDefault="00B60877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 w:cs="Times New Roman"/>
                <w:sz w:val="24"/>
              </w:rPr>
              <w:t>Векторы. Котравариантные и ковариантные векторы.</w:t>
            </w:r>
          </w:p>
        </w:tc>
        <w:tc>
          <w:tcPr>
            <w:tcW w:w="1134" w:type="dxa"/>
          </w:tcPr>
          <w:p w14:paraId="4D9C4A11" w14:textId="77777777" w:rsidR="003B2912" w:rsidRPr="009860E8" w:rsidRDefault="009860E8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7FD25E0B" w14:textId="77777777" w:rsidR="003B2912" w:rsidRPr="00E11DD2" w:rsidRDefault="00E11DD2" w:rsidP="00B0755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446EC41B" w14:textId="77777777" w:rsidR="003B2912" w:rsidRPr="00FA6CD3" w:rsidRDefault="003B2912" w:rsidP="00B07559">
            <w:r w:rsidRPr="00FA6CD3">
              <w:t>2</w:t>
            </w:r>
          </w:p>
        </w:tc>
        <w:tc>
          <w:tcPr>
            <w:tcW w:w="1276" w:type="dxa"/>
          </w:tcPr>
          <w:p w14:paraId="6866203D" w14:textId="77777777" w:rsidR="003B2912" w:rsidRPr="00FA6CD3" w:rsidRDefault="00E11DD2" w:rsidP="00B0755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982" w:type="dxa"/>
          </w:tcPr>
          <w:p w14:paraId="30EFBB99" w14:textId="77777777" w:rsidR="003B2912" w:rsidRPr="001C7709" w:rsidRDefault="009860E8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6CD3" w:rsidRPr="00FA6CD3" w14:paraId="55AA1E75" w14:textId="77777777" w:rsidTr="00F243E3">
        <w:tc>
          <w:tcPr>
            <w:tcW w:w="8330" w:type="dxa"/>
          </w:tcPr>
          <w:p w14:paraId="3242FDB0" w14:textId="77777777" w:rsidR="00382EEB" w:rsidRPr="00FA6CD3" w:rsidRDefault="00B60877" w:rsidP="009860E8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 w:cs="Times New Roman"/>
                <w:sz w:val="24"/>
              </w:rPr>
              <w:t>Векторные поля. Автономная система обыкновенных дифференциальных уравнений как контравариантное векторное поле.</w:t>
            </w:r>
            <w:r w:rsidR="00382EEB" w:rsidRPr="00FA6C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4F0B11B1" w14:textId="77777777" w:rsidR="00382EEB" w:rsidRPr="009860E8" w:rsidRDefault="009860E8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76B29B73" w14:textId="77777777" w:rsidR="00382EEB" w:rsidRPr="00144FC0" w:rsidRDefault="00144FC0" w:rsidP="00B07559">
            <w:r>
              <w:t>2</w:t>
            </w:r>
          </w:p>
        </w:tc>
        <w:tc>
          <w:tcPr>
            <w:tcW w:w="1134" w:type="dxa"/>
          </w:tcPr>
          <w:p w14:paraId="3D02770D" w14:textId="77777777" w:rsidR="00382EEB" w:rsidRPr="00467C1D" w:rsidRDefault="00467C1D" w:rsidP="00B07559">
            <w:r>
              <w:t>2</w:t>
            </w:r>
          </w:p>
        </w:tc>
        <w:tc>
          <w:tcPr>
            <w:tcW w:w="1276" w:type="dxa"/>
          </w:tcPr>
          <w:p w14:paraId="229DF355" w14:textId="77777777" w:rsidR="00382EEB" w:rsidRPr="00467C1D" w:rsidRDefault="00467C1D" w:rsidP="00A9673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208CD3E8" w14:textId="77777777" w:rsidR="00382EEB" w:rsidRPr="00FA6CD3" w:rsidRDefault="009860E8" w:rsidP="00A9673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6CD3" w:rsidRPr="00FA6CD3" w14:paraId="2DC4B4FF" w14:textId="77777777" w:rsidTr="00F243E3">
        <w:tc>
          <w:tcPr>
            <w:tcW w:w="8330" w:type="dxa"/>
          </w:tcPr>
          <w:p w14:paraId="7A5F4AAA" w14:textId="77777777" w:rsidR="003B2912" w:rsidRPr="00FA6CD3" w:rsidRDefault="00B60877" w:rsidP="009860E8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/>
                <w:sz w:val="24"/>
                <w:szCs w:val="24"/>
              </w:rPr>
              <w:t xml:space="preserve">Однопараметрические группы диффеоморфизмов. Трактовка решений </w:t>
            </w:r>
            <w:r w:rsidRPr="00FA6CD3">
              <w:rPr>
                <w:rFonts w:ascii="Times New Roman" w:hAnsi="Times New Roman" w:cs="Times New Roman"/>
                <w:sz w:val="24"/>
              </w:rPr>
              <w:t xml:space="preserve"> системы обыкновенных дифференциальных уравнений как действие </w:t>
            </w:r>
            <w:r w:rsidRPr="00FA6CD3">
              <w:rPr>
                <w:rFonts w:ascii="Times New Roman" w:hAnsi="Times New Roman"/>
                <w:sz w:val="24"/>
                <w:szCs w:val="24"/>
              </w:rPr>
              <w:t xml:space="preserve"> однопараметрической группы диффеоморфизмов.</w:t>
            </w:r>
          </w:p>
        </w:tc>
        <w:tc>
          <w:tcPr>
            <w:tcW w:w="1134" w:type="dxa"/>
          </w:tcPr>
          <w:p w14:paraId="34C045A2" w14:textId="77777777" w:rsidR="003B2912" w:rsidRPr="009860E8" w:rsidRDefault="009860E8" w:rsidP="003B291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4F3C24A7" w14:textId="77777777" w:rsidR="003B2912" w:rsidRPr="007072B9" w:rsidRDefault="001C7709" w:rsidP="003B2912">
            <w:r>
              <w:t>2</w:t>
            </w:r>
          </w:p>
        </w:tc>
        <w:tc>
          <w:tcPr>
            <w:tcW w:w="1134" w:type="dxa"/>
          </w:tcPr>
          <w:p w14:paraId="5156FB79" w14:textId="77777777" w:rsidR="003B2912" w:rsidRPr="00E11DD2" w:rsidRDefault="00E11DD2" w:rsidP="003B291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10FA44E0" w14:textId="77777777" w:rsidR="003B2912" w:rsidRPr="00FA6CD3" w:rsidRDefault="00E11DD2" w:rsidP="003B29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982" w:type="dxa"/>
          </w:tcPr>
          <w:p w14:paraId="6C30F8C6" w14:textId="77777777" w:rsidR="003B2912" w:rsidRPr="00FA6CD3" w:rsidRDefault="009860E8" w:rsidP="003B291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6CD3" w:rsidRPr="00FA6CD3" w14:paraId="17510FE3" w14:textId="77777777" w:rsidTr="00F243E3">
        <w:tc>
          <w:tcPr>
            <w:tcW w:w="8330" w:type="dxa"/>
          </w:tcPr>
          <w:p w14:paraId="6E607838" w14:textId="77777777" w:rsidR="009443AF" w:rsidRPr="00FA6CD3" w:rsidRDefault="0090703F" w:rsidP="009860E8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 w:cs="Times New Roman"/>
                <w:sz w:val="24"/>
              </w:rPr>
              <w:lastRenderedPageBreak/>
              <w:t>Классические однопараметрические груп</w:t>
            </w:r>
            <w:r w:rsidR="001C7709">
              <w:rPr>
                <w:rFonts w:ascii="Times New Roman" w:hAnsi="Times New Roman" w:cs="Times New Roman"/>
                <w:sz w:val="24"/>
              </w:rPr>
              <w:t>п</w:t>
            </w:r>
            <w:r w:rsidRPr="00FA6CD3">
              <w:rPr>
                <w:rFonts w:ascii="Times New Roman" w:hAnsi="Times New Roman" w:cs="Times New Roman"/>
                <w:sz w:val="24"/>
              </w:rPr>
              <w:t>ы (сдвигов, растяжений, вращений)</w:t>
            </w:r>
          </w:p>
        </w:tc>
        <w:tc>
          <w:tcPr>
            <w:tcW w:w="1134" w:type="dxa"/>
          </w:tcPr>
          <w:p w14:paraId="05F0F788" w14:textId="77777777" w:rsidR="009443AF" w:rsidRPr="00FA6CD3" w:rsidRDefault="009860E8" w:rsidP="009443A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0854C133" w14:textId="77777777" w:rsidR="009443AF" w:rsidRPr="00FA6CD3" w:rsidRDefault="009443AF" w:rsidP="009443AF">
            <w:r w:rsidRPr="00FA6CD3">
              <w:t>0</w:t>
            </w:r>
          </w:p>
        </w:tc>
        <w:tc>
          <w:tcPr>
            <w:tcW w:w="1134" w:type="dxa"/>
          </w:tcPr>
          <w:p w14:paraId="36847C1F" w14:textId="77777777" w:rsidR="009443AF" w:rsidRPr="00FA6CD3" w:rsidRDefault="009443AF" w:rsidP="009443AF">
            <w:r w:rsidRPr="00FA6CD3">
              <w:t>2</w:t>
            </w:r>
          </w:p>
        </w:tc>
        <w:tc>
          <w:tcPr>
            <w:tcW w:w="1276" w:type="dxa"/>
          </w:tcPr>
          <w:p w14:paraId="139A8CC1" w14:textId="77777777" w:rsidR="009443AF" w:rsidRPr="00FA6CD3" w:rsidRDefault="009443AF" w:rsidP="009443AF">
            <w:pPr>
              <w:rPr>
                <w:b/>
                <w:lang w:val="en-US"/>
              </w:rPr>
            </w:pPr>
            <w:r w:rsidRPr="00FA6CD3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2B167346" w14:textId="77777777" w:rsidR="009443AF" w:rsidRPr="00FA6CD3" w:rsidRDefault="001C7709" w:rsidP="009443A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6CD3" w:rsidRPr="00FA6CD3" w14:paraId="2FAD42D5" w14:textId="77777777" w:rsidTr="00F243E3">
        <w:tc>
          <w:tcPr>
            <w:tcW w:w="8330" w:type="dxa"/>
          </w:tcPr>
          <w:p w14:paraId="1BDB2792" w14:textId="77777777" w:rsidR="00382EEB" w:rsidRPr="00FA6CD3" w:rsidRDefault="0090703F" w:rsidP="009860E8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 w:cs="Times New Roman"/>
                <w:sz w:val="24"/>
              </w:rPr>
              <w:t xml:space="preserve">Системы обыкновенных дифференциальных уравнений, порождающие классические </w:t>
            </w:r>
            <w:r w:rsidR="00382EEB" w:rsidRPr="00FA6C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A6CD3">
              <w:rPr>
                <w:rFonts w:ascii="Times New Roman" w:hAnsi="Times New Roman" w:cs="Times New Roman"/>
                <w:sz w:val="24"/>
              </w:rPr>
              <w:t xml:space="preserve"> однопараметрические груп</w:t>
            </w:r>
            <w:r w:rsidR="001C7709">
              <w:rPr>
                <w:rFonts w:ascii="Times New Roman" w:hAnsi="Times New Roman" w:cs="Times New Roman"/>
                <w:sz w:val="24"/>
              </w:rPr>
              <w:t>п</w:t>
            </w:r>
            <w:r w:rsidRPr="00FA6CD3">
              <w:rPr>
                <w:rFonts w:ascii="Times New Roman" w:hAnsi="Times New Roman" w:cs="Times New Roman"/>
                <w:sz w:val="24"/>
              </w:rPr>
              <w:t>ы.</w:t>
            </w:r>
          </w:p>
        </w:tc>
        <w:tc>
          <w:tcPr>
            <w:tcW w:w="1134" w:type="dxa"/>
          </w:tcPr>
          <w:p w14:paraId="4189D70B" w14:textId="77777777" w:rsidR="00382EEB" w:rsidRPr="009860E8" w:rsidRDefault="009860E8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600B9404" w14:textId="77777777" w:rsidR="00382EEB" w:rsidRPr="00FA6CD3" w:rsidRDefault="001C7709" w:rsidP="00B07559">
            <w:r>
              <w:t>2</w:t>
            </w:r>
          </w:p>
        </w:tc>
        <w:tc>
          <w:tcPr>
            <w:tcW w:w="1134" w:type="dxa"/>
          </w:tcPr>
          <w:p w14:paraId="373A412F" w14:textId="77777777" w:rsidR="00382EEB" w:rsidRPr="00467C1D" w:rsidRDefault="00467C1D" w:rsidP="00B07559">
            <w:r>
              <w:t>2</w:t>
            </w:r>
          </w:p>
        </w:tc>
        <w:tc>
          <w:tcPr>
            <w:tcW w:w="1276" w:type="dxa"/>
          </w:tcPr>
          <w:p w14:paraId="50E378D9" w14:textId="77777777" w:rsidR="00382EEB" w:rsidRPr="00467C1D" w:rsidRDefault="001C7709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419FEF54" w14:textId="77777777" w:rsidR="00382EEB" w:rsidRPr="00FA6CD3" w:rsidRDefault="009860E8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6CD3" w:rsidRPr="00FA6CD3" w14:paraId="6E020E68" w14:textId="77777777" w:rsidTr="00F243E3">
        <w:tc>
          <w:tcPr>
            <w:tcW w:w="8330" w:type="dxa"/>
          </w:tcPr>
          <w:p w14:paraId="24E9ACA3" w14:textId="77777777" w:rsidR="00382EEB" w:rsidRPr="00FA6CD3" w:rsidRDefault="0090703F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 w:cs="Times New Roman"/>
                <w:sz w:val="24"/>
              </w:rPr>
              <w:t>Теорема о выпрямлении контравариантного векторно</w:t>
            </w:r>
            <w:r w:rsidR="001C7709">
              <w:rPr>
                <w:rFonts w:ascii="Times New Roman" w:hAnsi="Times New Roman" w:cs="Times New Roman"/>
                <w:sz w:val="24"/>
              </w:rPr>
              <w:t>го</w:t>
            </w:r>
            <w:r w:rsidRPr="00FA6CD3">
              <w:rPr>
                <w:rFonts w:ascii="Times New Roman" w:hAnsi="Times New Roman" w:cs="Times New Roman"/>
                <w:sz w:val="24"/>
              </w:rPr>
              <w:t xml:space="preserve"> поля</w:t>
            </w:r>
            <w:r w:rsidR="00382EEB" w:rsidRPr="00FA6C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3390B917" w14:textId="77777777" w:rsidR="00382EEB" w:rsidRPr="00BE6B78" w:rsidRDefault="00833692" w:rsidP="000F25EB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BE6B78">
              <w:rPr>
                <w:b/>
              </w:rPr>
              <w:t>0</w:t>
            </w:r>
          </w:p>
        </w:tc>
        <w:tc>
          <w:tcPr>
            <w:tcW w:w="1134" w:type="dxa"/>
          </w:tcPr>
          <w:p w14:paraId="521972F5" w14:textId="77777777" w:rsidR="00382EEB" w:rsidRPr="001C7709" w:rsidRDefault="001C7709" w:rsidP="00B07559">
            <w:r>
              <w:t>2</w:t>
            </w:r>
          </w:p>
        </w:tc>
        <w:tc>
          <w:tcPr>
            <w:tcW w:w="1134" w:type="dxa"/>
          </w:tcPr>
          <w:p w14:paraId="355C0569" w14:textId="77777777" w:rsidR="00382EEB" w:rsidRPr="008E4D0E" w:rsidRDefault="008E4D0E" w:rsidP="00B07559">
            <w:r>
              <w:t>2</w:t>
            </w:r>
          </w:p>
        </w:tc>
        <w:tc>
          <w:tcPr>
            <w:tcW w:w="1276" w:type="dxa"/>
          </w:tcPr>
          <w:p w14:paraId="26484FE8" w14:textId="77777777" w:rsidR="00382EEB" w:rsidRPr="008E4D0E" w:rsidRDefault="001C7709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3F2E4B0D" w14:textId="77777777" w:rsidR="00382EEB" w:rsidRPr="001C7709" w:rsidRDefault="009860E8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6CD3" w:rsidRPr="00FA6CD3" w14:paraId="7E003B4B" w14:textId="77777777" w:rsidTr="00F243E3">
        <w:tc>
          <w:tcPr>
            <w:tcW w:w="8330" w:type="dxa"/>
          </w:tcPr>
          <w:p w14:paraId="5FEFA011" w14:textId="77777777" w:rsidR="003B2912" w:rsidRPr="00FA6CD3" w:rsidRDefault="008017C5" w:rsidP="009860E8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 w:cs="Times New Roman"/>
                <w:sz w:val="24"/>
              </w:rPr>
              <w:t>Первые интегралы  системы обыкновенных дифференциальных уравнений</w:t>
            </w:r>
          </w:p>
        </w:tc>
        <w:tc>
          <w:tcPr>
            <w:tcW w:w="1134" w:type="dxa"/>
          </w:tcPr>
          <w:p w14:paraId="06DCA8C9" w14:textId="77777777" w:rsidR="003B2912" w:rsidRPr="00FA6CD3" w:rsidRDefault="009860E8" w:rsidP="003B291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5A43DD1E" w14:textId="77777777" w:rsidR="003B2912" w:rsidRPr="00FA6CD3" w:rsidRDefault="003B2912" w:rsidP="003B2912">
            <w:r w:rsidRPr="00FA6CD3">
              <w:t>0</w:t>
            </w:r>
          </w:p>
        </w:tc>
        <w:tc>
          <w:tcPr>
            <w:tcW w:w="1134" w:type="dxa"/>
          </w:tcPr>
          <w:p w14:paraId="7886A747" w14:textId="77777777" w:rsidR="003B2912" w:rsidRPr="00FA6CD3" w:rsidRDefault="003B2912" w:rsidP="003B2912">
            <w:r w:rsidRPr="00FA6CD3">
              <w:t>2</w:t>
            </w:r>
          </w:p>
        </w:tc>
        <w:tc>
          <w:tcPr>
            <w:tcW w:w="1276" w:type="dxa"/>
          </w:tcPr>
          <w:p w14:paraId="60CC57C3" w14:textId="77777777" w:rsidR="003B2912" w:rsidRPr="00FA6CD3" w:rsidRDefault="008C6902" w:rsidP="003B2912">
            <w:pPr>
              <w:rPr>
                <w:b/>
                <w:lang w:val="en-US"/>
              </w:rPr>
            </w:pPr>
            <w:r w:rsidRPr="00FA6CD3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1A4FAF2E" w14:textId="77777777" w:rsidR="003B2912" w:rsidRPr="00FA6CD3" w:rsidRDefault="001C7709" w:rsidP="003B29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6CD3" w:rsidRPr="00FA6CD3" w14:paraId="57D805CA" w14:textId="77777777" w:rsidTr="00F243E3">
        <w:tc>
          <w:tcPr>
            <w:tcW w:w="8330" w:type="dxa"/>
          </w:tcPr>
          <w:p w14:paraId="69EFA64D" w14:textId="77777777" w:rsidR="00382EEB" w:rsidRPr="00FA6CD3" w:rsidRDefault="008017C5" w:rsidP="009860E8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 w:cs="Times New Roman"/>
                <w:sz w:val="24"/>
              </w:rPr>
              <w:t>Теорема о “количестве” первых интегралов в окрестности неособой точки. Доказательство теоремы с помощью теоремы о выпрямлении векторного поля.</w:t>
            </w:r>
            <w:r w:rsidR="00382EEB" w:rsidRPr="00FA6C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29CBD421" w14:textId="77777777" w:rsidR="00382EEB" w:rsidRPr="009A75D7" w:rsidRDefault="009860E8" w:rsidP="00B075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0B95CF02" w14:textId="77777777" w:rsidR="00382EEB" w:rsidRPr="007072B9" w:rsidRDefault="007072B9" w:rsidP="00B07559">
            <w:r>
              <w:t>4</w:t>
            </w:r>
          </w:p>
        </w:tc>
        <w:tc>
          <w:tcPr>
            <w:tcW w:w="1134" w:type="dxa"/>
          </w:tcPr>
          <w:p w14:paraId="0D332B1D" w14:textId="77777777" w:rsidR="00382EEB" w:rsidRPr="00FA6CD3" w:rsidRDefault="00467C1D" w:rsidP="00B07559">
            <w:r>
              <w:t>2</w:t>
            </w:r>
          </w:p>
        </w:tc>
        <w:tc>
          <w:tcPr>
            <w:tcW w:w="1276" w:type="dxa"/>
          </w:tcPr>
          <w:p w14:paraId="7F09B187" w14:textId="77777777" w:rsidR="00382EEB" w:rsidRPr="00467C1D" w:rsidRDefault="001C7709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</w:tcPr>
          <w:p w14:paraId="31EC7883" w14:textId="77777777" w:rsidR="00382EEB" w:rsidRPr="00FA6CD3" w:rsidRDefault="009860E8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6CD3" w:rsidRPr="00FA6CD3" w14:paraId="3483C76D" w14:textId="77777777" w:rsidTr="00F243E3">
        <w:tc>
          <w:tcPr>
            <w:tcW w:w="8330" w:type="dxa"/>
          </w:tcPr>
          <w:p w14:paraId="15630C2C" w14:textId="77777777" w:rsidR="00382EEB" w:rsidRPr="00FA6CD3" w:rsidRDefault="00AB14F2" w:rsidP="009860E8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 w:cs="Times New Roman"/>
                <w:sz w:val="24"/>
              </w:rPr>
              <w:t>Многообразия.</w:t>
            </w:r>
            <w:r w:rsidR="00FC672A" w:rsidRPr="00FA6CD3">
              <w:rPr>
                <w:rFonts w:ascii="Times New Roman" w:hAnsi="Times New Roman" w:cs="Times New Roman"/>
                <w:sz w:val="24"/>
              </w:rPr>
              <w:t xml:space="preserve"> Элементарные многообразия</w:t>
            </w:r>
            <w:r w:rsidR="001C7709">
              <w:rPr>
                <w:rFonts w:ascii="Times New Roman" w:hAnsi="Times New Roman" w:cs="Times New Roman"/>
                <w:sz w:val="24"/>
              </w:rPr>
              <w:t>.</w:t>
            </w:r>
            <w:r w:rsidR="00FC672A" w:rsidRPr="00FA6CD3">
              <w:rPr>
                <w:rFonts w:ascii="Times New Roman" w:hAnsi="Times New Roman" w:cs="Times New Roman"/>
                <w:sz w:val="24"/>
              </w:rPr>
              <w:t xml:space="preserve"> Многообразия, заданные неявно.</w:t>
            </w:r>
            <w:r w:rsidRPr="00FA6CD3">
              <w:rPr>
                <w:rFonts w:ascii="Times New Roman" w:hAnsi="Times New Roman" w:cs="Times New Roman"/>
                <w:sz w:val="24"/>
              </w:rPr>
              <w:t xml:space="preserve"> Касательное пространство многообразия.</w:t>
            </w:r>
          </w:p>
        </w:tc>
        <w:tc>
          <w:tcPr>
            <w:tcW w:w="1134" w:type="dxa"/>
          </w:tcPr>
          <w:p w14:paraId="13D6BC25" w14:textId="77777777" w:rsidR="00382EEB" w:rsidRPr="009A75D7" w:rsidRDefault="00BE6B78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2FFC87D9" w14:textId="77777777" w:rsidR="00382EEB" w:rsidRPr="007072B9" w:rsidRDefault="001C7709" w:rsidP="00B07559">
            <w:r>
              <w:t>2</w:t>
            </w:r>
          </w:p>
        </w:tc>
        <w:tc>
          <w:tcPr>
            <w:tcW w:w="1134" w:type="dxa"/>
          </w:tcPr>
          <w:p w14:paraId="05F45059" w14:textId="77777777" w:rsidR="00382EEB" w:rsidRPr="00FA6CD3" w:rsidRDefault="00467C1D" w:rsidP="00B07559">
            <w:r>
              <w:t>2</w:t>
            </w:r>
          </w:p>
        </w:tc>
        <w:tc>
          <w:tcPr>
            <w:tcW w:w="1276" w:type="dxa"/>
          </w:tcPr>
          <w:p w14:paraId="08BB28DF" w14:textId="77777777" w:rsidR="00382EEB" w:rsidRPr="00467C1D" w:rsidRDefault="001C7709" w:rsidP="00AE30B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0F1BB1E1" w14:textId="77777777" w:rsidR="00382EEB" w:rsidRPr="00FA6CD3" w:rsidRDefault="009860E8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6CD3" w:rsidRPr="00FA6CD3" w14:paraId="3E85624F" w14:textId="77777777" w:rsidTr="00F243E3">
        <w:tc>
          <w:tcPr>
            <w:tcW w:w="8330" w:type="dxa"/>
          </w:tcPr>
          <w:p w14:paraId="3E866D66" w14:textId="77777777" w:rsidR="00382EEB" w:rsidRPr="00FA6CD3" w:rsidRDefault="00382EEB" w:rsidP="009860E8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 w:cs="Times New Roman"/>
                <w:sz w:val="24"/>
              </w:rPr>
              <w:t>Основ</w:t>
            </w:r>
            <w:r w:rsidR="00550B7D">
              <w:rPr>
                <w:rFonts w:ascii="Times New Roman" w:hAnsi="Times New Roman" w:cs="Times New Roman"/>
                <w:sz w:val="24"/>
              </w:rPr>
              <w:t>ные понятия</w:t>
            </w:r>
            <w:r w:rsidRPr="00FA6CD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5F13" w:rsidRPr="00FA6CD3">
              <w:rPr>
                <w:rFonts w:ascii="Times New Roman" w:hAnsi="Times New Roman" w:cs="Times New Roman"/>
                <w:sz w:val="24"/>
              </w:rPr>
              <w:t>теории управл</w:t>
            </w:r>
            <w:r w:rsidR="00550B7D">
              <w:rPr>
                <w:rFonts w:ascii="Times New Roman" w:hAnsi="Times New Roman" w:cs="Times New Roman"/>
                <w:sz w:val="24"/>
              </w:rPr>
              <w:t>я</w:t>
            </w:r>
            <w:r w:rsidR="00515F13" w:rsidRPr="00FA6CD3">
              <w:rPr>
                <w:rFonts w:ascii="Times New Roman" w:hAnsi="Times New Roman" w:cs="Times New Roman"/>
                <w:sz w:val="24"/>
              </w:rPr>
              <w:t>ем</w:t>
            </w:r>
            <w:r w:rsidR="00550B7D">
              <w:rPr>
                <w:rFonts w:ascii="Times New Roman" w:hAnsi="Times New Roman" w:cs="Times New Roman"/>
                <w:sz w:val="24"/>
              </w:rPr>
              <w:t>ых</w:t>
            </w:r>
            <w:r w:rsidR="00515F13" w:rsidRPr="00FA6CD3">
              <w:rPr>
                <w:rFonts w:ascii="Times New Roman" w:hAnsi="Times New Roman" w:cs="Times New Roman"/>
                <w:sz w:val="24"/>
              </w:rPr>
              <w:t xml:space="preserve"> динамически</w:t>
            </w:r>
            <w:r w:rsidR="00550B7D">
              <w:rPr>
                <w:rFonts w:ascii="Times New Roman" w:hAnsi="Times New Roman" w:cs="Times New Roman"/>
                <w:sz w:val="24"/>
              </w:rPr>
              <w:t>х</w:t>
            </w:r>
            <w:r w:rsidR="00515F13" w:rsidRPr="00FA6CD3">
              <w:rPr>
                <w:rFonts w:ascii="Times New Roman" w:hAnsi="Times New Roman" w:cs="Times New Roman"/>
                <w:sz w:val="24"/>
              </w:rPr>
              <w:t xml:space="preserve"> систем</w:t>
            </w:r>
            <w:r w:rsidR="00D32F31" w:rsidRPr="00FA6CD3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15F13" w:rsidRPr="00FA6CD3">
              <w:rPr>
                <w:rFonts w:ascii="Times New Roman" w:hAnsi="Times New Roman" w:cs="Times New Roman"/>
                <w:sz w:val="24"/>
              </w:rPr>
              <w:t>фазовые переменные-состояния, внешние воздействия- управления, понятие управляемости, наблюдаемости, оптимального управления)</w:t>
            </w:r>
            <w:r w:rsidRPr="00FA6C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461FC2DD" w14:textId="77777777" w:rsidR="00382EEB" w:rsidRPr="009A75D7" w:rsidRDefault="009860E8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4B8365D6" w14:textId="77777777" w:rsidR="00382EEB" w:rsidRPr="00FA6CD3" w:rsidRDefault="001C7709" w:rsidP="00B07559">
            <w:r>
              <w:t>2</w:t>
            </w:r>
          </w:p>
        </w:tc>
        <w:tc>
          <w:tcPr>
            <w:tcW w:w="1134" w:type="dxa"/>
          </w:tcPr>
          <w:p w14:paraId="0AE69C83" w14:textId="77777777" w:rsidR="00382EEB" w:rsidRPr="00FA6CD3" w:rsidRDefault="009860E8" w:rsidP="00B07559">
            <w:r>
              <w:t>2</w:t>
            </w:r>
          </w:p>
        </w:tc>
        <w:tc>
          <w:tcPr>
            <w:tcW w:w="1276" w:type="dxa"/>
          </w:tcPr>
          <w:p w14:paraId="4C0EF1EE" w14:textId="77777777" w:rsidR="00382EEB" w:rsidRPr="00467C1D" w:rsidRDefault="009860E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746414F8" w14:textId="77777777" w:rsidR="00382EEB" w:rsidRPr="00FA6CD3" w:rsidRDefault="009860E8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6CD3" w:rsidRPr="00FA6CD3" w14:paraId="0B345A1A" w14:textId="77777777" w:rsidTr="00F243E3">
        <w:tc>
          <w:tcPr>
            <w:tcW w:w="8330" w:type="dxa"/>
          </w:tcPr>
          <w:p w14:paraId="1E19400D" w14:textId="77777777" w:rsidR="003B2912" w:rsidRPr="00FA6CD3" w:rsidRDefault="00515F13" w:rsidP="009860E8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/>
                <w:sz w:val="24"/>
                <w:szCs w:val="24"/>
              </w:rPr>
              <w:t>Ассоциированная группа и ассоциированная алгебра Ли управляемой динамической системы</w:t>
            </w:r>
          </w:p>
        </w:tc>
        <w:tc>
          <w:tcPr>
            <w:tcW w:w="1134" w:type="dxa"/>
          </w:tcPr>
          <w:p w14:paraId="49BAF3E9" w14:textId="77777777" w:rsidR="003B2912" w:rsidRPr="00FA6CD3" w:rsidRDefault="009860E8" w:rsidP="003B291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242C0C89" w14:textId="77777777" w:rsidR="003B2912" w:rsidRPr="00FA6CD3" w:rsidRDefault="003B2912" w:rsidP="003B2912">
            <w:r w:rsidRPr="00FA6CD3">
              <w:t>0</w:t>
            </w:r>
          </w:p>
        </w:tc>
        <w:tc>
          <w:tcPr>
            <w:tcW w:w="1134" w:type="dxa"/>
          </w:tcPr>
          <w:p w14:paraId="48E9A3E8" w14:textId="77777777" w:rsidR="003B2912" w:rsidRPr="00FA6CD3" w:rsidRDefault="003B2912" w:rsidP="003B2912">
            <w:r w:rsidRPr="00FA6CD3">
              <w:t>2</w:t>
            </w:r>
          </w:p>
        </w:tc>
        <w:tc>
          <w:tcPr>
            <w:tcW w:w="1276" w:type="dxa"/>
          </w:tcPr>
          <w:p w14:paraId="4641E7B4" w14:textId="77777777" w:rsidR="003B2912" w:rsidRPr="00FA6CD3" w:rsidRDefault="008C6902" w:rsidP="003B2912">
            <w:pPr>
              <w:rPr>
                <w:b/>
                <w:lang w:val="en-US"/>
              </w:rPr>
            </w:pPr>
            <w:r w:rsidRPr="00FA6CD3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6962B7DC" w14:textId="77777777" w:rsidR="003B2912" w:rsidRPr="00FA6CD3" w:rsidRDefault="001C7709" w:rsidP="003B29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6CD3" w:rsidRPr="00FA6CD3" w14:paraId="36B10AE9" w14:textId="77777777" w:rsidTr="00F243E3">
        <w:tc>
          <w:tcPr>
            <w:tcW w:w="8330" w:type="dxa"/>
          </w:tcPr>
          <w:p w14:paraId="72714F7D" w14:textId="77777777" w:rsidR="00C46193" w:rsidRPr="00FA6CD3" w:rsidRDefault="00396CE8" w:rsidP="00C46193">
            <w:pPr>
              <w:pStyle w:val="af0"/>
              <w:ind w:left="0"/>
              <w:rPr>
                <w:rFonts w:ascii="Times New Roman" w:hAnsi="Times New Roman" w:cs="Times New Roman"/>
                <w:sz w:val="24"/>
              </w:rPr>
            </w:pPr>
            <w:r w:rsidRPr="00FA6CD3">
              <w:rPr>
                <w:rFonts w:ascii="Times New Roman" w:hAnsi="Times New Roman"/>
                <w:sz w:val="24"/>
                <w:szCs w:val="24"/>
              </w:rPr>
              <w:t>14.</w:t>
            </w:r>
            <w:r w:rsidR="00515F13" w:rsidRPr="00FA6CD3">
              <w:rPr>
                <w:rFonts w:ascii="Times New Roman" w:hAnsi="Times New Roman"/>
                <w:sz w:val="24"/>
                <w:szCs w:val="24"/>
              </w:rPr>
              <w:t>Управляемость как транзитивность ассоциированной группы</w:t>
            </w:r>
          </w:p>
        </w:tc>
        <w:tc>
          <w:tcPr>
            <w:tcW w:w="1134" w:type="dxa"/>
          </w:tcPr>
          <w:p w14:paraId="00036986" w14:textId="77777777" w:rsidR="00C46193" w:rsidRPr="00FA6CD3" w:rsidRDefault="009860E8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1DF3D794" w14:textId="77777777" w:rsidR="00C46193" w:rsidRPr="00FA6CD3" w:rsidRDefault="001C7709" w:rsidP="00C46193">
            <w:r>
              <w:t>2</w:t>
            </w:r>
          </w:p>
        </w:tc>
        <w:tc>
          <w:tcPr>
            <w:tcW w:w="1134" w:type="dxa"/>
          </w:tcPr>
          <w:p w14:paraId="2EA20E74" w14:textId="77777777" w:rsidR="00C46193" w:rsidRPr="00FA6CD3" w:rsidRDefault="00AE30B8" w:rsidP="00C46193">
            <w:r w:rsidRPr="00FA6CD3">
              <w:t>0</w:t>
            </w:r>
          </w:p>
        </w:tc>
        <w:tc>
          <w:tcPr>
            <w:tcW w:w="1276" w:type="dxa"/>
          </w:tcPr>
          <w:p w14:paraId="1A113699" w14:textId="77777777" w:rsidR="00C46193" w:rsidRPr="00FA6CD3" w:rsidRDefault="001C7709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21683B20" w14:textId="77777777" w:rsidR="00C46193" w:rsidRPr="00FA6CD3" w:rsidRDefault="001C7709" w:rsidP="00515F13">
            <w:pPr>
              <w:tabs>
                <w:tab w:val="right" w:pos="2762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6CD3" w:rsidRPr="00FA6CD3" w14:paraId="482C15ED" w14:textId="77777777" w:rsidTr="00F243E3">
        <w:tc>
          <w:tcPr>
            <w:tcW w:w="8330" w:type="dxa"/>
          </w:tcPr>
          <w:p w14:paraId="40FC6B64" w14:textId="77777777" w:rsidR="00515F13" w:rsidRPr="00FA6CD3" w:rsidRDefault="00396CE8" w:rsidP="009860E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CD3">
              <w:rPr>
                <w:rFonts w:ascii="Times New Roman" w:hAnsi="Times New Roman"/>
                <w:sz w:val="24"/>
                <w:szCs w:val="24"/>
              </w:rPr>
              <w:t>15.</w:t>
            </w:r>
            <w:r w:rsidR="00515F13" w:rsidRPr="00FA6CD3">
              <w:rPr>
                <w:rFonts w:ascii="Times New Roman" w:hAnsi="Times New Roman"/>
                <w:sz w:val="24"/>
                <w:szCs w:val="24"/>
              </w:rPr>
              <w:t>Декомпозиция как импримитивность ассоциированной группы ассоциированной группы</w:t>
            </w:r>
          </w:p>
        </w:tc>
        <w:tc>
          <w:tcPr>
            <w:tcW w:w="1134" w:type="dxa"/>
          </w:tcPr>
          <w:p w14:paraId="2EB0BC49" w14:textId="77777777" w:rsidR="00515F13" w:rsidRPr="00FA6CD3" w:rsidRDefault="009860E8" w:rsidP="00C4619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4D341802" w14:textId="77777777" w:rsidR="00515F13" w:rsidRPr="00FA6CD3" w:rsidRDefault="009860E8" w:rsidP="00C46193">
            <w:r>
              <w:t>2</w:t>
            </w:r>
          </w:p>
        </w:tc>
        <w:tc>
          <w:tcPr>
            <w:tcW w:w="1134" w:type="dxa"/>
          </w:tcPr>
          <w:p w14:paraId="6289D63F" w14:textId="77777777" w:rsidR="00515F13" w:rsidRPr="00FA6CD3" w:rsidRDefault="009860E8" w:rsidP="00C46193">
            <w:r>
              <w:t>2</w:t>
            </w:r>
          </w:p>
        </w:tc>
        <w:tc>
          <w:tcPr>
            <w:tcW w:w="1276" w:type="dxa"/>
          </w:tcPr>
          <w:p w14:paraId="5CED20B4" w14:textId="77777777" w:rsidR="00515F13" w:rsidRPr="00FA6CD3" w:rsidRDefault="009860E8" w:rsidP="00C461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100C6FDC" w14:textId="77777777" w:rsidR="00515F13" w:rsidRPr="00FA6CD3" w:rsidRDefault="009860E8" w:rsidP="00515F13">
            <w:pPr>
              <w:tabs>
                <w:tab w:val="right" w:pos="2762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6CD3" w:rsidRPr="00FA6CD3" w14:paraId="73479FA0" w14:textId="77777777" w:rsidTr="00F243E3">
        <w:trPr>
          <w:trHeight w:val="338"/>
        </w:trPr>
        <w:tc>
          <w:tcPr>
            <w:tcW w:w="8330" w:type="dxa"/>
          </w:tcPr>
          <w:p w14:paraId="5E51F81E" w14:textId="77777777" w:rsidR="008C6902" w:rsidRPr="00FA6CD3" w:rsidRDefault="008C6902" w:rsidP="00B07559">
            <w:r w:rsidRPr="00FA6CD3">
              <w:t xml:space="preserve"> </w:t>
            </w:r>
            <w:r w:rsidR="00396CE8" w:rsidRPr="00FA6CD3">
              <w:t>16. Э</w:t>
            </w:r>
            <w:r w:rsidRPr="00FA6CD3">
              <w:t>кзамен</w:t>
            </w:r>
          </w:p>
        </w:tc>
        <w:tc>
          <w:tcPr>
            <w:tcW w:w="1134" w:type="dxa"/>
          </w:tcPr>
          <w:p w14:paraId="09A87AA2" w14:textId="77777777" w:rsidR="008C6902" w:rsidRPr="00541A16" w:rsidRDefault="009860E8" w:rsidP="00B075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1F754343" w14:textId="77777777" w:rsidR="008C6902" w:rsidRPr="00FA6CD3" w:rsidRDefault="008C6902" w:rsidP="00B07559">
            <w:r w:rsidRPr="00FA6CD3">
              <w:t>0</w:t>
            </w:r>
          </w:p>
        </w:tc>
        <w:tc>
          <w:tcPr>
            <w:tcW w:w="1134" w:type="dxa"/>
          </w:tcPr>
          <w:p w14:paraId="70A233D5" w14:textId="77777777" w:rsidR="008C6902" w:rsidRPr="00FA6CD3" w:rsidRDefault="008C6902" w:rsidP="00B07559">
            <w:r w:rsidRPr="00FA6CD3">
              <w:t>0</w:t>
            </w:r>
          </w:p>
        </w:tc>
        <w:tc>
          <w:tcPr>
            <w:tcW w:w="1276" w:type="dxa"/>
          </w:tcPr>
          <w:p w14:paraId="19AB720F" w14:textId="77777777" w:rsidR="008C6902" w:rsidRPr="00541A16" w:rsidRDefault="00541A16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2" w:type="dxa"/>
          </w:tcPr>
          <w:p w14:paraId="614370B4" w14:textId="77777777" w:rsidR="008C6902" w:rsidRPr="00FA6CD3" w:rsidRDefault="009860E8" w:rsidP="00B075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A6CD3" w:rsidRPr="00FA6CD3" w14:paraId="59686B15" w14:textId="77777777" w:rsidTr="00F243E3">
        <w:tc>
          <w:tcPr>
            <w:tcW w:w="8330" w:type="dxa"/>
          </w:tcPr>
          <w:p w14:paraId="1DC3AF18" w14:textId="77777777" w:rsidR="008C6902" w:rsidRPr="00FA6CD3" w:rsidRDefault="008C6902" w:rsidP="00B07559">
            <w:r w:rsidRPr="00FA6CD3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7720E9D5" w14:textId="77777777" w:rsidR="008C6902" w:rsidRPr="009860E8" w:rsidRDefault="00E11DD2" w:rsidP="000F25EB">
            <w:pPr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1</w:t>
            </w:r>
            <w:r w:rsidR="009860E8">
              <w:rPr>
                <w:b/>
                <w:iCs/>
              </w:rPr>
              <w:t>44</w:t>
            </w:r>
          </w:p>
        </w:tc>
        <w:tc>
          <w:tcPr>
            <w:tcW w:w="1134" w:type="dxa"/>
          </w:tcPr>
          <w:p w14:paraId="44B78079" w14:textId="77777777" w:rsidR="008C6902" w:rsidRPr="00A1165E" w:rsidRDefault="008E4D0E" w:rsidP="00B07559">
            <w:pPr>
              <w:rPr>
                <w:iCs/>
              </w:rPr>
            </w:pPr>
            <w:r w:rsidRPr="00A1165E">
              <w:rPr>
                <w:iCs/>
              </w:rPr>
              <w:t>2</w:t>
            </w:r>
            <w:r w:rsidR="001C7709" w:rsidRPr="00A1165E">
              <w:rPr>
                <w:iCs/>
              </w:rPr>
              <w:t>6</w:t>
            </w:r>
          </w:p>
        </w:tc>
        <w:tc>
          <w:tcPr>
            <w:tcW w:w="1134" w:type="dxa"/>
          </w:tcPr>
          <w:p w14:paraId="4EC8719B" w14:textId="77777777" w:rsidR="008C6902" w:rsidRPr="00A1165E" w:rsidRDefault="00467C1D" w:rsidP="00B07559">
            <w:r w:rsidRPr="00A1165E">
              <w:t>26</w:t>
            </w:r>
          </w:p>
        </w:tc>
        <w:tc>
          <w:tcPr>
            <w:tcW w:w="1276" w:type="dxa"/>
          </w:tcPr>
          <w:p w14:paraId="7ABB245E" w14:textId="77777777" w:rsidR="008C6902" w:rsidRPr="00144FC0" w:rsidRDefault="00467C1D" w:rsidP="008A72D2">
            <w:pPr>
              <w:rPr>
                <w:b/>
              </w:rPr>
            </w:pPr>
            <w:r>
              <w:rPr>
                <w:b/>
              </w:rPr>
              <w:t>5</w:t>
            </w:r>
            <w:r w:rsidR="001C7709">
              <w:rPr>
                <w:b/>
              </w:rPr>
              <w:t>2</w:t>
            </w:r>
          </w:p>
        </w:tc>
        <w:tc>
          <w:tcPr>
            <w:tcW w:w="1982" w:type="dxa"/>
          </w:tcPr>
          <w:p w14:paraId="786F1AEA" w14:textId="77777777" w:rsidR="008C6902" w:rsidRPr="00635B3B" w:rsidRDefault="009860E8" w:rsidP="008A72D2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</w:tr>
    </w:tbl>
    <w:p w14:paraId="15E0EA03" w14:textId="77777777" w:rsidR="00765EF3" w:rsidRPr="00F243E3" w:rsidRDefault="00765EF3" w:rsidP="002B3C12">
      <w:pPr>
        <w:rPr>
          <w:sz w:val="10"/>
          <w:szCs w:val="10"/>
        </w:rPr>
      </w:pPr>
    </w:p>
    <w:p w14:paraId="707E1F59" w14:textId="77777777" w:rsidR="00DB434B" w:rsidRDefault="009C6A06" w:rsidP="002B3C12">
      <w:r w:rsidRPr="00FA6CD3">
        <w:t>Вопросы к экзамену.</w:t>
      </w:r>
    </w:p>
    <w:p w14:paraId="31858442" w14:textId="77777777" w:rsidR="00BE6B78" w:rsidRPr="00F243E3" w:rsidRDefault="00BE6B78" w:rsidP="002B3C12">
      <w:pPr>
        <w:rPr>
          <w:sz w:val="10"/>
          <w:szCs w:val="10"/>
        </w:rPr>
      </w:pPr>
    </w:p>
    <w:p w14:paraId="6A2F933E" w14:textId="77777777" w:rsidR="00B42B3F" w:rsidRPr="0022460F" w:rsidRDefault="005C4156" w:rsidP="0022460F">
      <w:r w:rsidRPr="0022460F">
        <w:t>1.</w:t>
      </w:r>
      <w:r w:rsidR="00B42B3F" w:rsidRPr="0022460F">
        <w:t>Чем зарактеризуется матрица Якоби для диффеоморфиз</w:t>
      </w:r>
      <w:r w:rsidR="0022460F">
        <w:t>ма.</w:t>
      </w:r>
    </w:p>
    <w:p w14:paraId="3E30A55D" w14:textId="77777777" w:rsidR="009C6A06" w:rsidRPr="0022460F" w:rsidRDefault="0022460F" w:rsidP="0022460F">
      <w:r>
        <w:t>2.</w:t>
      </w:r>
      <w:r w:rsidR="00B42B3F" w:rsidRPr="0022460F">
        <w:t>В чем отличие контраварианного вектора от ковариантного. Привести примеры векторов разного типа</w:t>
      </w:r>
    </w:p>
    <w:p w14:paraId="6B44B394" w14:textId="77777777" w:rsidR="00B42B3F" w:rsidRPr="0022460F" w:rsidRDefault="0022460F" w:rsidP="0022460F">
      <w:r>
        <w:t>3.</w:t>
      </w:r>
      <w:r w:rsidR="00B42B3F" w:rsidRPr="0022460F">
        <w:t>Является ли окружность элемнтарным многообразием?</w:t>
      </w:r>
    </w:p>
    <w:p w14:paraId="45AA29F4" w14:textId="77777777" w:rsidR="00396CE8" w:rsidRPr="00FA6CD3" w:rsidRDefault="005C4156" w:rsidP="00396CE8">
      <w:pPr>
        <w:ind w:left="426" w:hanging="426"/>
      </w:pPr>
      <w:r>
        <w:t xml:space="preserve">4. </w:t>
      </w:r>
      <w:r w:rsidR="00396CE8" w:rsidRPr="00FA6CD3">
        <w:t xml:space="preserve"> Какие виды управляемости существуют?</w:t>
      </w:r>
    </w:p>
    <w:p w14:paraId="2C1852C7" w14:textId="77777777" w:rsidR="00396CE8" w:rsidRPr="00FA6CD3" w:rsidRDefault="005C4156" w:rsidP="00396CE8">
      <w:pPr>
        <w:ind w:left="426" w:hanging="426"/>
      </w:pPr>
      <w:r>
        <w:t xml:space="preserve">5. </w:t>
      </w:r>
      <w:r w:rsidR="00396CE8" w:rsidRPr="00FA6CD3">
        <w:t xml:space="preserve"> Доказать, что для симметрических систем понятия сильной и слабой управляемости совпадают.</w:t>
      </w:r>
    </w:p>
    <w:p w14:paraId="3C2C6DAA" w14:textId="77777777" w:rsidR="00396CE8" w:rsidRPr="00FA6CD3" w:rsidRDefault="005C4156" w:rsidP="00396CE8">
      <w:pPr>
        <w:ind w:left="426" w:hanging="426"/>
      </w:pPr>
      <w:r>
        <w:t>6.</w:t>
      </w:r>
      <w:r w:rsidR="00396CE8" w:rsidRPr="00FA6CD3">
        <w:t xml:space="preserve"> Как связаны понятия управляемости и первого интеграла, не зависящего от управлений? </w:t>
      </w:r>
    </w:p>
    <w:p w14:paraId="0F77F6A4" w14:textId="77777777" w:rsidR="00396CE8" w:rsidRPr="00FA6CD3" w:rsidRDefault="005C4156" w:rsidP="00396CE8">
      <w:pPr>
        <w:ind w:left="426" w:hanging="426"/>
      </w:pPr>
      <w:r>
        <w:t xml:space="preserve">7. </w:t>
      </w:r>
      <w:r w:rsidR="00396CE8" w:rsidRPr="00FA6CD3">
        <w:t xml:space="preserve"> Какова связь между понятиями декомпозиции и наблюдаемости?</w:t>
      </w:r>
    </w:p>
    <w:p w14:paraId="083DA9EE" w14:textId="77777777" w:rsidR="00396CE8" w:rsidRPr="00FA6CD3" w:rsidRDefault="005C4156" w:rsidP="00396CE8">
      <w:pPr>
        <w:ind w:left="426" w:hanging="426"/>
      </w:pPr>
      <w:r>
        <w:t xml:space="preserve">8. </w:t>
      </w:r>
      <w:r w:rsidR="00396CE8" w:rsidRPr="00FA6CD3">
        <w:t xml:space="preserve"> Как строится наблюдаемая реализация для управляемой системы с выходным отображением?</w:t>
      </w:r>
    </w:p>
    <w:p w14:paraId="40ACB35A" w14:textId="77777777" w:rsidR="00396CE8" w:rsidRPr="00FA6CD3" w:rsidRDefault="005C4156" w:rsidP="00396CE8">
      <w:pPr>
        <w:ind w:left="426" w:hanging="426"/>
      </w:pPr>
      <w:r>
        <w:t xml:space="preserve">9. </w:t>
      </w:r>
      <w:r w:rsidR="00396CE8" w:rsidRPr="00FA6CD3">
        <w:t xml:space="preserve"> Какая связь между понятиями декомпозиции и инвариантности по возмущениям?</w:t>
      </w:r>
    </w:p>
    <w:p w14:paraId="3C695DC2" w14:textId="77777777" w:rsidR="00396CE8" w:rsidRPr="00FA6CD3" w:rsidRDefault="005C4156" w:rsidP="00396CE8">
      <w:pPr>
        <w:ind w:left="426" w:hanging="426"/>
      </w:pPr>
      <w:r>
        <w:lastRenderedPageBreak/>
        <w:t xml:space="preserve">10. </w:t>
      </w:r>
      <w:r w:rsidR="00396CE8" w:rsidRPr="00FA6CD3">
        <w:t xml:space="preserve"> Какая подалгебра ассоциированной алгебры управляемой системы ответственна за существование инвариантных функций? Будет ли эта алгебра идеалом?</w:t>
      </w:r>
    </w:p>
    <w:p w14:paraId="313EC20E" w14:textId="77777777" w:rsidR="00396CE8" w:rsidRPr="00FA6CD3" w:rsidRDefault="005C4156" w:rsidP="00396CE8">
      <w:pPr>
        <w:ind w:left="426" w:hanging="426"/>
      </w:pPr>
      <w:r>
        <w:t xml:space="preserve">11. </w:t>
      </w:r>
      <w:r w:rsidR="00396CE8" w:rsidRPr="00FA6CD3">
        <w:t xml:space="preserve"> Как алгоритм построения наблюдаемой реализации может быть использован для проверки на инвариантность выходных функций?</w:t>
      </w:r>
    </w:p>
    <w:p w14:paraId="4FA7601D" w14:textId="77777777" w:rsidR="00396CE8" w:rsidRPr="00FA6CD3" w:rsidRDefault="00396CE8" w:rsidP="00396CE8">
      <w:pPr>
        <w:ind w:left="426" w:hanging="426"/>
      </w:pPr>
      <w:r w:rsidRPr="00FA6CD3">
        <w:t>1</w:t>
      </w:r>
      <w:r w:rsidR="005C4156">
        <w:t xml:space="preserve">2. </w:t>
      </w:r>
      <w:r w:rsidRPr="00FA6CD3">
        <w:t xml:space="preserve"> Как алгоритм построения минимальной реализации может быть использован для проверки на инвариантность выходных функции, если задана начальная точка?</w:t>
      </w:r>
    </w:p>
    <w:p w14:paraId="631F07E2" w14:textId="77777777" w:rsidR="00396CE8" w:rsidRPr="00FA6CD3" w:rsidRDefault="00396CE8" w:rsidP="00396CE8">
      <w:pPr>
        <w:ind w:left="426" w:hanging="426"/>
      </w:pPr>
      <w:r w:rsidRPr="00FA6CD3">
        <w:t xml:space="preserve"> </w:t>
      </w:r>
      <w:r w:rsidR="005C4156">
        <w:t xml:space="preserve">13. </w:t>
      </w:r>
      <w:r w:rsidRPr="00FA6CD3">
        <w:t xml:space="preserve"> Если система обладает слабой управляемостью, то как проверяется возможность для системы допускать декомпозицию?</w:t>
      </w:r>
    </w:p>
    <w:p w14:paraId="387E50A7" w14:textId="77777777" w:rsidR="00396CE8" w:rsidRPr="00FA6CD3" w:rsidRDefault="00396CE8" w:rsidP="00396CE8">
      <w:pPr>
        <w:ind w:left="426" w:hanging="426"/>
      </w:pPr>
      <w:r w:rsidRPr="00FA6CD3">
        <w:t>1</w:t>
      </w:r>
      <w:r w:rsidR="005C4156">
        <w:t xml:space="preserve">4. </w:t>
      </w:r>
      <w:r w:rsidRPr="00FA6CD3">
        <w:t xml:space="preserve">. Какой  вид декомпозиции определяют первые интегралы, не зависящие от управлений? </w:t>
      </w:r>
    </w:p>
    <w:p w14:paraId="60E8F18E" w14:textId="77777777" w:rsidR="009C6A06" w:rsidRPr="00FA6CD3" w:rsidRDefault="009C6A06" w:rsidP="002B3C12"/>
    <w:p w14:paraId="6387BB16" w14:textId="77777777" w:rsidR="006D1EA2" w:rsidRPr="00FA6CD3" w:rsidRDefault="006D1EA2" w:rsidP="002B3C12">
      <w:r w:rsidRPr="00FA6CD3">
        <w:t>Типовые задачи для экзамена</w:t>
      </w:r>
      <w:r w:rsidR="002F6B4E" w:rsidRPr="00FA6CD3">
        <w:t>.</w:t>
      </w:r>
    </w:p>
    <w:p w14:paraId="69212769" w14:textId="77777777" w:rsidR="006D1EA2" w:rsidRPr="009860E8" w:rsidRDefault="006D1EA2" w:rsidP="002B3C12">
      <w:pPr>
        <w:rPr>
          <w:sz w:val="10"/>
          <w:szCs w:val="1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0"/>
        <w:gridCol w:w="236"/>
      </w:tblGrid>
      <w:tr w:rsidR="006D1EA2" w:rsidRPr="00FA6CD3" w14:paraId="5D1F7AFE" w14:textId="77777777" w:rsidTr="009860E8">
        <w:tc>
          <w:tcPr>
            <w:tcW w:w="14550" w:type="dxa"/>
          </w:tcPr>
          <w:p w14:paraId="37F1E0FB" w14:textId="77777777" w:rsidR="006D1EA2" w:rsidRPr="00FA6CD3" w:rsidRDefault="006D1EA2" w:rsidP="00FC672A">
            <w:r w:rsidRPr="00FA6CD3">
              <w:rPr>
                <w:lang w:val="kk-KZ"/>
              </w:rPr>
              <w:t>1</w:t>
            </w:r>
            <w:r w:rsidRPr="00FA6CD3">
              <w:t>.</w:t>
            </w:r>
            <w:r w:rsidRPr="00FA6CD3">
              <w:rPr>
                <w:lang w:val="kk-KZ"/>
              </w:rPr>
              <w:t xml:space="preserve"> Найти</w:t>
            </w:r>
            <w:r w:rsidR="00E11E55" w:rsidRPr="00FA6CD3">
              <w:t xml:space="preserve"> однопараметрические группы диффеоморфизмов, порождаемые </w:t>
            </w:r>
            <w:r w:rsidR="0042026A" w:rsidRPr="00FA6CD3">
              <w:t>дифференциальныими уравнениями</w:t>
            </w:r>
            <w:r w:rsidRPr="00FA6CD3">
              <w:rPr>
                <w:lang w:val="kk-KZ"/>
              </w:rPr>
              <w:t xml:space="preserve"> </w:t>
            </w:r>
            <w:r w:rsidR="00E11E55" w:rsidRPr="00FA6CD3">
              <w:t xml:space="preserve"> </w:t>
            </w:r>
            <m:oMath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</w:rPr>
                <m:t>'</m:t>
              </m:r>
              <m:r>
                <w:rPr>
                  <w:rFonts w:ascii="Cambria Math"/>
                </w:rPr>
                <m:t>=y, y</m:t>
              </m:r>
              <m:r>
                <w:rPr>
                  <w:rFonts w:ascii="Cambria Math"/>
                </w:rPr>
                <m:t>'</m:t>
              </m:r>
              <m:r>
                <w:rPr>
                  <w:rFonts w:ascii="Cambria Math"/>
                </w:rPr>
                <m:t>=1</m:t>
              </m:r>
            </m:oMath>
            <w:r w:rsidR="0042026A" w:rsidRPr="00FA6CD3">
              <w:t xml:space="preserve"> и системой дифференциальных уравнений</w:t>
            </w:r>
            <w:r w:rsidR="00FC672A" w:rsidRPr="00FA6CD3">
              <w:rPr>
                <w:rFonts w:ascii="Segoe UI" w:hAnsi="Segoe UI" w:cs="Segoe UI"/>
                <w:sz w:val="27"/>
                <w:szCs w:val="27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y</m:t>
                          </m:r>
                          <m:r>
                            <w:rPr>
                              <w:rFonts w:ascii="Cambria Math"/>
                            </w:rPr>
                            <m:t>'</m:t>
                          </m:r>
                          <m:r>
                            <w:rPr>
                              <w:rFonts w:ascii="Cambria Math"/>
                            </w:rPr>
                            <m:t>=x, 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  <m:r>
                            <w:rPr>
                              <w:rFonts w:ascii="Cambria Math"/>
                            </w:rPr>
                            <m:t>'</m:t>
                          </m:r>
                          <m:r>
                            <w:rPr>
                              <w:rFonts w:ascii="Cambria Math"/>
                            </w:rPr>
                            <m:t>=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y.</m:t>
                          </m:r>
                        </m:e>
                      </m:mr>
                    </m:m>
                  </m:e>
                </m:d>
              </m:oMath>
            </m:oMathPara>
          </w:p>
          <w:p w14:paraId="5550BDFF" w14:textId="77777777" w:rsidR="0042026A" w:rsidRPr="00FA6CD3" w:rsidRDefault="006D1EA2" w:rsidP="005218C1">
            <w:r w:rsidRPr="00FA6CD3">
              <w:t xml:space="preserve">2. </w:t>
            </w:r>
            <w:r w:rsidR="0042026A" w:rsidRPr="00FA6CD3">
              <w:t>Найти первые интегралы систем дифференциальных уравнений</w:t>
            </w:r>
          </w:p>
          <w:p w14:paraId="1595BE0D" w14:textId="77777777" w:rsidR="006D1EA2" w:rsidRPr="00FA6CD3" w:rsidRDefault="00857A49" w:rsidP="0042026A"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y</m:t>
                        </m:r>
                        <m:r>
                          <w:rPr>
                            <w:rFonts w:ascii="Cambria Math"/>
                          </w:rPr>
                          <m:t>'</m:t>
                        </m:r>
                        <m:r>
                          <w:rPr>
                            <w:rFonts w:ascii="Cambria Math"/>
                          </w:rPr>
                          <m:t>=x, ,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</w:rPr>
                          <m:t>'</m:t>
                        </m:r>
                        <m:r>
                          <w:rPr>
                            <w:rFonts w:ascii="Cambria Math"/>
                          </w:rPr>
                          <m:t>=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y.</m:t>
                        </m:r>
                      </m:e>
                    </m:mr>
                  </m:m>
                </m:e>
              </m:d>
            </m:oMath>
            <w:r w:rsidR="0042026A" w:rsidRPr="00FA6CD3">
              <w:t xml:space="preserve"> и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y</m:t>
                        </m:r>
                        <m:r>
                          <w:rPr>
                            <w:rFonts w:ascii="Cambria Math"/>
                          </w:rPr>
                          <m:t>'</m:t>
                        </m:r>
                        <m:r>
                          <w:rPr>
                            <w:rFonts w:ascii="Cambria Math"/>
                          </w:rPr>
                          <m:t>=y ,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</w:rPr>
                          <m:t>'</m:t>
                        </m:r>
                        <m:r>
                          <w:rPr>
                            <w:rFonts w:ascii="Cambria Math"/>
                          </w:rPr>
                          <m:t>=</m:t>
                        </m:r>
                        <m:r>
                          <w:rPr>
                            <w:rFonts w:asci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/>
                          </w:rPr>
                          <m:t>.</m:t>
                        </m:r>
                      </m:e>
                    </m:mr>
                  </m:m>
                </m:e>
              </m:d>
            </m:oMath>
          </w:p>
        </w:tc>
        <w:tc>
          <w:tcPr>
            <w:tcW w:w="236" w:type="dxa"/>
          </w:tcPr>
          <w:p w14:paraId="2CA8A71B" w14:textId="77777777" w:rsidR="006D1EA2" w:rsidRPr="00FA6CD3" w:rsidRDefault="006D1EA2" w:rsidP="0042026A"/>
        </w:tc>
      </w:tr>
    </w:tbl>
    <w:p w14:paraId="1BBE475B" w14:textId="77777777" w:rsidR="006D1EA2" w:rsidRPr="009860E8" w:rsidRDefault="006D1EA2" w:rsidP="002B3C12">
      <w:pPr>
        <w:rPr>
          <w:sz w:val="10"/>
          <w:szCs w:val="10"/>
        </w:rPr>
      </w:pPr>
    </w:p>
    <w:p w14:paraId="6DC422CE" w14:textId="77777777" w:rsidR="000B54DE" w:rsidRPr="00FA6CD3" w:rsidRDefault="006D1EA2" w:rsidP="000B54DE">
      <w:r w:rsidRPr="00FA6CD3">
        <w:t>Экзаменационный билет состоит из двух вопросов и задачи</w:t>
      </w:r>
      <w:r w:rsidR="000B54DE" w:rsidRPr="00FA6CD3">
        <w:t>, например</w:t>
      </w:r>
    </w:p>
    <w:p w14:paraId="1878343F" w14:textId="77777777" w:rsidR="000B54DE" w:rsidRPr="009860E8" w:rsidRDefault="000B54DE" w:rsidP="000B54DE">
      <w:pPr>
        <w:rPr>
          <w:sz w:val="10"/>
          <w:szCs w:val="10"/>
        </w:rPr>
      </w:pPr>
    </w:p>
    <w:p w14:paraId="56790EA8" w14:textId="77777777" w:rsidR="000B54DE" w:rsidRPr="00FA6CD3" w:rsidRDefault="000B54DE" w:rsidP="000B54DE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6CD3">
        <w:rPr>
          <w:rFonts w:ascii="Times New Roman" w:hAnsi="Times New Roman" w:cs="Times New Roman"/>
          <w:sz w:val="24"/>
          <w:szCs w:val="24"/>
        </w:rPr>
        <w:t>Теорема о</w:t>
      </w:r>
      <w:r w:rsidR="00F46792" w:rsidRPr="00FA6CD3">
        <w:rPr>
          <w:rFonts w:ascii="Times New Roman" w:hAnsi="Times New Roman" w:cs="Times New Roman"/>
          <w:sz w:val="24"/>
          <w:szCs w:val="24"/>
        </w:rPr>
        <w:t xml:space="preserve"> </w:t>
      </w:r>
      <w:r w:rsidR="0042026A" w:rsidRPr="00FA6CD3">
        <w:rPr>
          <w:rFonts w:ascii="Times New Roman" w:hAnsi="Times New Roman" w:cs="Times New Roman"/>
          <w:sz w:val="24"/>
          <w:szCs w:val="24"/>
        </w:rPr>
        <w:t>выпрямлении контравариантного векторного поля</w:t>
      </w:r>
      <w:r w:rsidRPr="00FA6CD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D341E97" w14:textId="77777777" w:rsidR="000B54DE" w:rsidRPr="00FA6CD3" w:rsidRDefault="000B54DE" w:rsidP="000B54DE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6CD3">
        <w:rPr>
          <w:rFonts w:ascii="Times New Roman" w:hAnsi="Times New Roman" w:cs="Times New Roman"/>
          <w:sz w:val="24"/>
          <w:szCs w:val="24"/>
        </w:rPr>
        <w:t>Теорема о</w:t>
      </w:r>
      <w:r w:rsidR="00F46792" w:rsidRPr="00FA6CD3">
        <w:rPr>
          <w:rFonts w:ascii="Times New Roman" w:hAnsi="Times New Roman" w:cs="Times New Roman"/>
          <w:sz w:val="24"/>
          <w:szCs w:val="24"/>
        </w:rPr>
        <w:t xml:space="preserve"> количестве первых интеграло системы дифференциальных уравнений в окрестности неособой точки.</w:t>
      </w:r>
      <w:r w:rsidRPr="00FA6CD3">
        <w:rPr>
          <w:rFonts w:ascii="Times New Roman" w:hAnsi="Times New Roman" w:cs="Times New Roman"/>
          <w:sz w:val="24"/>
          <w:szCs w:val="24"/>
        </w:rPr>
        <w:t>.</w:t>
      </w:r>
    </w:p>
    <w:p w14:paraId="538685B5" w14:textId="77777777" w:rsidR="000B54DE" w:rsidRPr="00FA6CD3" w:rsidRDefault="000B54DE" w:rsidP="00F46792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6CD3">
        <w:rPr>
          <w:rFonts w:ascii="Times New Roman" w:hAnsi="Times New Roman" w:cs="Times New Roman"/>
          <w:sz w:val="24"/>
          <w:szCs w:val="24"/>
        </w:rPr>
        <w:t xml:space="preserve">Построить </w:t>
      </w:r>
      <w:r w:rsidR="0042026A" w:rsidRPr="00FA6CD3">
        <w:rPr>
          <w:rFonts w:ascii="Times New Roman" w:hAnsi="Times New Roman" w:cs="Times New Roman"/>
          <w:sz w:val="24"/>
          <w:szCs w:val="24"/>
        </w:rPr>
        <w:t>касательное пространство</w:t>
      </w:r>
      <w:r w:rsidR="00F46792" w:rsidRPr="00FA6CD3">
        <w:rPr>
          <w:rFonts w:ascii="Times New Roman" w:hAnsi="Times New Roman" w:cs="Times New Roman"/>
          <w:sz w:val="24"/>
          <w:szCs w:val="24"/>
        </w:rPr>
        <w:t xml:space="preserve"> многообразия, заданного в неявном виде</w:t>
      </w:r>
      <w:r w:rsidRPr="00FA6CD3">
        <w:rPr>
          <w:rFonts w:ascii="Times New Roman" w:hAnsi="Times New Roman" w:cs="Times New Roman"/>
          <w:sz w:val="24"/>
          <w:szCs w:val="24"/>
        </w:rPr>
        <w:t>: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φ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=0.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ψ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)=0,</m:t>
                  </m:r>
                </m:e>
              </m:mr>
              <m:mr>
                <m:e/>
              </m:mr>
            </m:m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e>
        </m:d>
      </m:oMath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055"/>
        <w:gridCol w:w="3989"/>
        <w:gridCol w:w="3229"/>
        <w:gridCol w:w="2925"/>
      </w:tblGrid>
      <w:tr w:rsidR="00FA6CD3" w:rsidRPr="00FA6CD3" w14:paraId="0A6B187E" w14:textId="77777777" w:rsidTr="00A83086">
        <w:tc>
          <w:tcPr>
            <w:tcW w:w="5000" w:type="pct"/>
            <w:gridSpan w:val="5"/>
          </w:tcPr>
          <w:p w14:paraId="6AC45E86" w14:textId="77777777" w:rsidR="00FA08C7" w:rsidRPr="00F243E3" w:rsidRDefault="00765EF3" w:rsidP="00A83086">
            <w:pPr>
              <w:jc w:val="center"/>
              <w:rPr>
                <w:b/>
                <w:bCs/>
              </w:rPr>
            </w:pPr>
            <w:r w:rsidRPr="00F243E3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FA6CD3" w:rsidRPr="00FA6CD3" w14:paraId="59CCB43D" w14:textId="77777777" w:rsidTr="00F243E3">
        <w:tc>
          <w:tcPr>
            <w:tcW w:w="875" w:type="pct"/>
            <w:tcBorders>
              <w:tl2br w:val="single" w:sz="12" w:space="0" w:color="auto"/>
            </w:tcBorders>
          </w:tcPr>
          <w:p w14:paraId="49975D22" w14:textId="77777777" w:rsidR="00765EF3" w:rsidRPr="00F243E3" w:rsidRDefault="00765EF3" w:rsidP="00A83086">
            <w:pPr>
              <w:jc w:val="right"/>
            </w:pPr>
            <w:r w:rsidRPr="00F243E3">
              <w:rPr>
                <w:sz w:val="22"/>
                <w:szCs w:val="22"/>
              </w:rPr>
              <w:t>Оценка</w:t>
            </w:r>
          </w:p>
          <w:p w14:paraId="4EDCC681" w14:textId="77777777" w:rsidR="00765EF3" w:rsidRPr="00F243E3" w:rsidRDefault="00765EF3" w:rsidP="00A83086">
            <w:r w:rsidRPr="00F243E3">
              <w:rPr>
                <w:sz w:val="22"/>
                <w:szCs w:val="22"/>
              </w:rPr>
              <w:t>РО и</w:t>
            </w:r>
            <w:r w:rsidRPr="00F243E3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95" w:type="pct"/>
          </w:tcPr>
          <w:p w14:paraId="06B824F3" w14:textId="77777777" w:rsidR="00765EF3" w:rsidRPr="00F243E3" w:rsidRDefault="00765EF3" w:rsidP="00A83086">
            <w:pPr>
              <w:jc w:val="center"/>
            </w:pPr>
            <w:r w:rsidRPr="00F243E3">
              <w:rPr>
                <w:sz w:val="22"/>
                <w:szCs w:val="22"/>
              </w:rPr>
              <w:t>2</w:t>
            </w:r>
          </w:p>
        </w:tc>
        <w:tc>
          <w:tcPr>
            <w:tcW w:w="1349" w:type="pct"/>
          </w:tcPr>
          <w:p w14:paraId="616E28D6" w14:textId="77777777" w:rsidR="00765EF3" w:rsidRPr="00F243E3" w:rsidRDefault="00765EF3" w:rsidP="00A83086">
            <w:pPr>
              <w:jc w:val="center"/>
            </w:pPr>
            <w:r w:rsidRPr="00F243E3">
              <w:rPr>
                <w:sz w:val="22"/>
                <w:szCs w:val="22"/>
              </w:rPr>
              <w:t>3</w:t>
            </w:r>
          </w:p>
        </w:tc>
        <w:tc>
          <w:tcPr>
            <w:tcW w:w="1092" w:type="pct"/>
          </w:tcPr>
          <w:p w14:paraId="5A217A2C" w14:textId="77777777" w:rsidR="00765EF3" w:rsidRPr="00F243E3" w:rsidRDefault="00765EF3" w:rsidP="00A83086">
            <w:pPr>
              <w:jc w:val="center"/>
            </w:pPr>
            <w:r w:rsidRPr="00F243E3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5158E16B" w14:textId="77777777" w:rsidR="00765EF3" w:rsidRPr="00F243E3" w:rsidRDefault="00765EF3" w:rsidP="00A83086">
            <w:pPr>
              <w:jc w:val="center"/>
            </w:pPr>
            <w:r w:rsidRPr="00F243E3">
              <w:rPr>
                <w:sz w:val="22"/>
                <w:szCs w:val="22"/>
              </w:rPr>
              <w:t>5</w:t>
            </w:r>
          </w:p>
        </w:tc>
      </w:tr>
      <w:tr w:rsidR="00FA6CD3" w:rsidRPr="00FA6CD3" w14:paraId="34C98644" w14:textId="77777777" w:rsidTr="00F243E3">
        <w:tc>
          <w:tcPr>
            <w:tcW w:w="875" w:type="pct"/>
          </w:tcPr>
          <w:p w14:paraId="1D2B775B" w14:textId="77777777" w:rsidR="00765EF3" w:rsidRPr="00F243E3" w:rsidRDefault="00765EF3" w:rsidP="00A83086">
            <w:pPr>
              <w:rPr>
                <w:b/>
              </w:rPr>
            </w:pPr>
            <w:r w:rsidRPr="00F243E3">
              <w:rPr>
                <w:b/>
                <w:sz w:val="22"/>
                <w:szCs w:val="22"/>
              </w:rPr>
              <w:t>Знания</w:t>
            </w:r>
          </w:p>
          <w:p w14:paraId="278EA6D1" w14:textId="77777777" w:rsidR="00765EF3" w:rsidRPr="00F243E3" w:rsidRDefault="00765EF3" w:rsidP="00765EF3">
            <w:pPr>
              <w:rPr>
                <w:i/>
              </w:rPr>
            </w:pPr>
            <w:r w:rsidRPr="00F243E3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95" w:type="pct"/>
          </w:tcPr>
          <w:p w14:paraId="26A261B7" w14:textId="77777777" w:rsidR="00765EF3" w:rsidRPr="00F243E3" w:rsidRDefault="00765EF3" w:rsidP="00A83086">
            <w:pPr>
              <w:jc w:val="center"/>
            </w:pPr>
            <w:r w:rsidRPr="00F243E3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349" w:type="pct"/>
          </w:tcPr>
          <w:p w14:paraId="3E8B6F64" w14:textId="77777777" w:rsidR="00765EF3" w:rsidRPr="00F243E3" w:rsidRDefault="00765EF3" w:rsidP="00A83086">
            <w:pPr>
              <w:jc w:val="center"/>
            </w:pPr>
            <w:r w:rsidRPr="00F243E3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092" w:type="pct"/>
          </w:tcPr>
          <w:p w14:paraId="063D14DE" w14:textId="77777777" w:rsidR="00765EF3" w:rsidRPr="00F243E3" w:rsidRDefault="00765EF3" w:rsidP="00A83086">
            <w:pPr>
              <w:jc w:val="center"/>
            </w:pPr>
            <w:r w:rsidRPr="00F243E3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70562B56" w14:textId="77777777" w:rsidR="00765EF3" w:rsidRPr="00F243E3" w:rsidRDefault="00765EF3" w:rsidP="00A83086">
            <w:pPr>
              <w:jc w:val="center"/>
            </w:pPr>
            <w:r w:rsidRPr="00F243E3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6CD3" w14:paraId="43020225" w14:textId="77777777" w:rsidTr="00F243E3">
        <w:tc>
          <w:tcPr>
            <w:tcW w:w="875" w:type="pct"/>
          </w:tcPr>
          <w:p w14:paraId="3230BAA4" w14:textId="77777777" w:rsidR="00765EF3" w:rsidRPr="00F243E3" w:rsidRDefault="00765EF3" w:rsidP="00A83086">
            <w:pPr>
              <w:rPr>
                <w:b/>
              </w:rPr>
            </w:pPr>
            <w:r w:rsidRPr="00F243E3">
              <w:rPr>
                <w:b/>
                <w:sz w:val="22"/>
                <w:szCs w:val="22"/>
              </w:rPr>
              <w:t xml:space="preserve">Навыки </w:t>
            </w:r>
            <w:r w:rsidRPr="00F243E3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1274FA8D" w14:textId="77777777" w:rsidR="00765EF3" w:rsidRPr="00F243E3" w:rsidRDefault="00765EF3" w:rsidP="00765EF3">
            <w:pPr>
              <w:rPr>
                <w:i/>
              </w:rPr>
            </w:pPr>
            <w:r w:rsidRPr="00F243E3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95" w:type="pct"/>
          </w:tcPr>
          <w:p w14:paraId="2CBCA5F3" w14:textId="77777777" w:rsidR="00765EF3" w:rsidRPr="00F243E3" w:rsidRDefault="00765EF3" w:rsidP="00A83086">
            <w:pPr>
              <w:jc w:val="center"/>
            </w:pPr>
            <w:r w:rsidRPr="00F243E3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349" w:type="pct"/>
          </w:tcPr>
          <w:p w14:paraId="5C3733FE" w14:textId="77777777" w:rsidR="00765EF3" w:rsidRPr="00F243E3" w:rsidRDefault="00765EF3" w:rsidP="00A83086">
            <w:pPr>
              <w:jc w:val="center"/>
            </w:pPr>
            <w:r w:rsidRPr="00F243E3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</w:tcPr>
          <w:p w14:paraId="4CD27382" w14:textId="77777777" w:rsidR="00765EF3" w:rsidRPr="00F243E3" w:rsidRDefault="00765EF3" w:rsidP="00A83086">
            <w:pPr>
              <w:jc w:val="center"/>
            </w:pPr>
            <w:r w:rsidRPr="00F243E3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40A63312" w14:textId="77777777" w:rsidR="00765EF3" w:rsidRPr="00F243E3" w:rsidRDefault="00765EF3" w:rsidP="00A83086">
            <w:pPr>
              <w:jc w:val="center"/>
            </w:pPr>
            <w:r w:rsidRPr="00F243E3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3F191FA8" w14:textId="77777777" w:rsidR="00DB434B" w:rsidRPr="00FA6CD3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6CD3" w:rsidRPr="00FA6CD3" w14:paraId="52BE55DC" w14:textId="77777777" w:rsidTr="00C528F8">
        <w:tc>
          <w:tcPr>
            <w:tcW w:w="14786" w:type="dxa"/>
            <w:gridSpan w:val="2"/>
          </w:tcPr>
          <w:p w14:paraId="41E03E2F" w14:textId="77777777" w:rsidR="00FA08C7" w:rsidRPr="009860E8" w:rsidRDefault="00FA08C7" w:rsidP="00A83086">
            <w:pPr>
              <w:jc w:val="center"/>
              <w:rPr>
                <w:b/>
              </w:rPr>
            </w:pPr>
            <w:r w:rsidRPr="00FA6CD3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6CD3" w:rsidRPr="00FA6CD3" w14:paraId="2F861932" w14:textId="77777777" w:rsidTr="00FA08C7">
        <w:tc>
          <w:tcPr>
            <w:tcW w:w="11874" w:type="dxa"/>
          </w:tcPr>
          <w:p w14:paraId="6AF0A905" w14:textId="77777777" w:rsidR="00FA08C7" w:rsidRPr="00FA6CD3" w:rsidRDefault="00FA08C7" w:rsidP="000C1FDE">
            <w:pPr>
              <w:jc w:val="center"/>
            </w:pPr>
            <w:r w:rsidRPr="00FA6CD3">
              <w:t>Результаты обучения</w:t>
            </w:r>
          </w:p>
        </w:tc>
        <w:tc>
          <w:tcPr>
            <w:tcW w:w="2912" w:type="dxa"/>
          </w:tcPr>
          <w:p w14:paraId="2D910553" w14:textId="77777777" w:rsidR="00FA08C7" w:rsidRPr="00F243E3" w:rsidRDefault="00FA08C7" w:rsidP="000C1FDE">
            <w:pPr>
              <w:jc w:val="center"/>
              <w:rPr>
                <w:sz w:val="22"/>
                <w:szCs w:val="22"/>
              </w:rPr>
            </w:pPr>
            <w:r w:rsidRPr="00F243E3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FA6CD3" w:rsidRPr="00FA6CD3" w14:paraId="0F66462B" w14:textId="77777777" w:rsidTr="00FA08C7">
        <w:tc>
          <w:tcPr>
            <w:tcW w:w="11874" w:type="dxa"/>
          </w:tcPr>
          <w:p w14:paraId="4681570D" w14:textId="77777777" w:rsidR="00DB434B" w:rsidRPr="00541A16" w:rsidRDefault="00DB434B" w:rsidP="00A83086">
            <w:pPr>
              <w:ind w:firstLine="720"/>
              <w:jc w:val="both"/>
              <w:rPr>
                <w:b/>
              </w:rPr>
            </w:pPr>
            <w:r w:rsidRPr="00FA6CD3">
              <w:rPr>
                <w:b/>
              </w:rPr>
              <w:t>Знать</w:t>
            </w:r>
            <w:r w:rsidRPr="00541A16">
              <w:rPr>
                <w:b/>
              </w:rPr>
              <w:t>:</w:t>
            </w:r>
          </w:p>
          <w:p w14:paraId="6AF556ED" w14:textId="77777777" w:rsidR="00DB434B" w:rsidRPr="00784E21" w:rsidRDefault="009860E8" w:rsidP="009860E8">
            <w:r>
              <w:t xml:space="preserve">1. </w:t>
            </w:r>
            <w:r w:rsidR="00784E21" w:rsidRPr="009860E8">
              <w:t>Основные дифференциально-геометрические и теоретико-групповые методы в теории динамических систем, в частности;</w:t>
            </w:r>
          </w:p>
          <w:p w14:paraId="6114ADB1" w14:textId="77777777" w:rsidR="00784E21" w:rsidRDefault="009860E8" w:rsidP="009860E8">
            <w:pPr>
              <w:ind w:left="426" w:hanging="426"/>
            </w:pPr>
            <w:r>
              <w:t>2</w:t>
            </w:r>
            <w:r w:rsidR="00784E21" w:rsidRPr="00196A5D">
              <w:t>. Бинарные отношения.</w:t>
            </w:r>
            <w:r>
              <w:t xml:space="preserve"> </w:t>
            </w:r>
            <w:r w:rsidR="00784E21" w:rsidRPr="00196A5D">
              <w:rPr>
                <w:color w:val="000000"/>
              </w:rPr>
              <w:t>Отношения эквивалентности и частичного порядка.</w:t>
            </w:r>
            <w:r w:rsidR="00784E21" w:rsidRPr="00196A5D">
              <w:t xml:space="preserve">  </w:t>
            </w:r>
          </w:p>
          <w:p w14:paraId="71585935" w14:textId="77777777" w:rsidR="00784E21" w:rsidRDefault="009860E8" w:rsidP="009860E8">
            <w:pPr>
              <w:rPr>
                <w:color w:val="000000"/>
              </w:rPr>
            </w:pPr>
            <w:r>
              <w:t xml:space="preserve">3. </w:t>
            </w:r>
            <w:r w:rsidR="00784E21" w:rsidRPr="00196A5D">
              <w:rPr>
                <w:color w:val="000000"/>
              </w:rPr>
              <w:t>Однопараметрические группы диффеоморфизмов и векторные поля.</w:t>
            </w:r>
            <w:r>
              <w:rPr>
                <w:color w:val="000000"/>
              </w:rPr>
              <w:t xml:space="preserve"> </w:t>
            </w:r>
            <w:r w:rsidR="00784E21" w:rsidRPr="00196A5D">
              <w:rPr>
                <w:color w:val="000000"/>
              </w:rPr>
              <w:t>Ковариантные и контравариантные вектор</w:t>
            </w:r>
            <w:r w:rsidR="00784E21">
              <w:rPr>
                <w:color w:val="000000"/>
              </w:rPr>
              <w:t>н</w:t>
            </w:r>
            <w:r w:rsidR="00784E21" w:rsidRPr="00196A5D">
              <w:rPr>
                <w:color w:val="000000"/>
              </w:rPr>
              <w:t>ые поля. Однопараметрические группы диффеоморфизмов, порождаемые котравариантными векторными полями. Трактовка автономной системы обыкновенных дифференциальных уравнений как конравриантного векторного поля. Трактовка множества решений</w:t>
            </w:r>
            <w:r w:rsidR="00784E21">
              <w:rPr>
                <w:color w:val="000000"/>
              </w:rPr>
              <w:t xml:space="preserve"> </w:t>
            </w:r>
            <w:r w:rsidR="00784E21" w:rsidRPr="00196A5D">
              <w:rPr>
                <w:color w:val="000000"/>
              </w:rPr>
              <w:t>системы обыкновенных дифференциальных уравнений как однопараметрической группы диффеоморфизмов.</w:t>
            </w:r>
          </w:p>
          <w:p w14:paraId="65633466" w14:textId="77777777" w:rsidR="00784E21" w:rsidRDefault="009860E8" w:rsidP="009860E8">
            <w:r>
              <w:rPr>
                <w:color w:val="000000"/>
              </w:rPr>
              <w:t>4</w:t>
            </w:r>
            <w:r w:rsidR="00784E21">
              <w:rPr>
                <w:color w:val="000000"/>
              </w:rPr>
              <w:t xml:space="preserve">. </w:t>
            </w:r>
            <w:r w:rsidR="00784E21" w:rsidRPr="00196A5D">
              <w:t xml:space="preserve"> </w:t>
            </w:r>
            <w:r w:rsidR="00784E21" w:rsidRPr="00196A5D">
              <w:rPr>
                <w:color w:val="000000"/>
              </w:rPr>
              <w:t>Многообразия</w:t>
            </w:r>
            <w:r>
              <w:rPr>
                <w:color w:val="000000"/>
              </w:rPr>
              <w:t xml:space="preserve">. </w:t>
            </w:r>
            <w:r w:rsidR="00784E21" w:rsidRPr="00196A5D">
              <w:rPr>
                <w:color w:val="000000"/>
              </w:rPr>
              <w:t xml:space="preserve">Параметрическое и неявное задание многообразий. Примеры многообразий (элементарные многообразия, поверхности в евклидовом пространстве, группы преобразований как многообразия). Дифференциал отображения. Касательное пространство многообразия. Примеры вычисления касательных пространств. </w:t>
            </w:r>
          </w:p>
          <w:p w14:paraId="29DE077F" w14:textId="77777777" w:rsidR="00784E21" w:rsidRDefault="009860E8" w:rsidP="009860E8">
            <w:pPr>
              <w:rPr>
                <w:color w:val="000000"/>
              </w:rPr>
            </w:pPr>
            <w:r>
              <w:t>5</w:t>
            </w:r>
            <w:r w:rsidR="00784E21" w:rsidRPr="00196A5D">
              <w:t xml:space="preserve">.  </w:t>
            </w:r>
            <w:r w:rsidR="00784E21" w:rsidRPr="00196A5D">
              <w:rPr>
                <w:color w:val="000000"/>
              </w:rPr>
              <w:t>Семейства векторных полей. Интегралы семейства векторных полей Полные семейства и алгебры Ли векторных полей.</w:t>
            </w:r>
            <w:r>
              <w:rPr>
                <w:color w:val="000000"/>
              </w:rPr>
              <w:t xml:space="preserve"> </w:t>
            </w:r>
            <w:r w:rsidR="00784E21" w:rsidRPr="00196A5D">
              <w:rPr>
                <w:color w:val="000000"/>
              </w:rPr>
              <w:t>Теорема Томаса-Веблена о существовании интегралов полного семейства векторных полей. Алгоритмы нахождения интегралов.</w:t>
            </w:r>
          </w:p>
          <w:p w14:paraId="45D24FD4" w14:textId="77777777" w:rsidR="00784E21" w:rsidRDefault="009860E8" w:rsidP="009860E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84E21">
              <w:rPr>
                <w:color w:val="000000"/>
              </w:rPr>
              <w:t xml:space="preserve">.  </w:t>
            </w:r>
            <w:r w:rsidR="00784E21" w:rsidRPr="00196A5D">
              <w:rPr>
                <w:color w:val="000000"/>
              </w:rPr>
              <w:t>Группы диффеоморфизмов, порождаемые семействами векторных полей.</w:t>
            </w:r>
            <w:r>
              <w:rPr>
                <w:color w:val="000000"/>
              </w:rPr>
              <w:t xml:space="preserve"> </w:t>
            </w:r>
            <w:r w:rsidR="00784E21" w:rsidRPr="00196A5D">
              <w:rPr>
                <w:color w:val="000000"/>
              </w:rPr>
              <w:t>Транзитивность и примитивность групп диффеоморфизмов. Теорема Чжоу-Рашевского.</w:t>
            </w:r>
            <w:r>
              <w:rPr>
                <w:color w:val="000000"/>
              </w:rPr>
              <w:t xml:space="preserve"> </w:t>
            </w:r>
            <w:r w:rsidR="00784E21">
              <w:rPr>
                <w:color w:val="000000"/>
              </w:rPr>
              <w:t>Основы применени</w:t>
            </w:r>
            <w:r w:rsidR="007B5B9B">
              <w:rPr>
                <w:color w:val="000000"/>
              </w:rPr>
              <w:t xml:space="preserve"> </w:t>
            </w:r>
            <w:r w:rsidR="00784E21">
              <w:rPr>
                <w:color w:val="000000"/>
              </w:rPr>
              <w:t>яэтих методов в теории управляемых динамических системю , в частности , знатьь следующие поняти</w:t>
            </w:r>
            <w:r w:rsidR="003F000C">
              <w:rPr>
                <w:color w:val="000000"/>
              </w:rPr>
              <w:t>я:</w:t>
            </w:r>
          </w:p>
          <w:p w14:paraId="304D56CD" w14:textId="77777777" w:rsidR="003F000C" w:rsidRPr="00954659" w:rsidRDefault="009860E8" w:rsidP="009860E8">
            <w:pPr>
              <w:rPr>
                <w:color w:val="000000"/>
              </w:rPr>
            </w:pPr>
            <w:r>
              <w:rPr>
                <w:b/>
              </w:rPr>
              <w:t>7</w:t>
            </w:r>
            <w:r w:rsidR="003F000C" w:rsidRPr="00954659">
              <w:rPr>
                <w:b/>
              </w:rPr>
              <w:t xml:space="preserve">. </w:t>
            </w:r>
            <w:r w:rsidR="003F000C" w:rsidRPr="00954659">
              <w:rPr>
                <w:color w:val="000000"/>
              </w:rPr>
              <w:t>Ассоциированная группа и ассоциированная алгебра управляемой динамической системы.</w:t>
            </w:r>
          </w:p>
          <w:p w14:paraId="2207C7B2" w14:textId="77777777" w:rsidR="00DB434B" w:rsidRPr="00F243E3" w:rsidRDefault="009860E8" w:rsidP="00F243E3">
            <w:pPr>
              <w:shd w:val="clear" w:color="auto" w:fill="FFFFFF"/>
              <w:spacing w:before="120"/>
              <w:ind w:right="17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460F">
              <w:rPr>
                <w:color w:val="000000"/>
              </w:rPr>
              <w:t>.</w:t>
            </w:r>
            <w:r w:rsidR="003F000C">
              <w:rPr>
                <w:color w:val="000000"/>
              </w:rPr>
              <w:t xml:space="preserve"> </w:t>
            </w:r>
            <w:r w:rsidR="003F000C" w:rsidRPr="00954659">
              <w:rPr>
                <w:color w:val="000000"/>
              </w:rPr>
              <w:t>Понятие управляемой дина</w:t>
            </w:r>
            <w:r w:rsidR="003F000C">
              <w:rPr>
                <w:color w:val="000000"/>
              </w:rPr>
              <w:t>мической системы как модели управ</w:t>
            </w:r>
            <w:r w:rsidR="003F000C" w:rsidRPr="00954659">
              <w:rPr>
                <w:color w:val="000000"/>
              </w:rPr>
              <w:t>ляемого объекта. Типич</w:t>
            </w:r>
            <w:r w:rsidR="003F000C">
              <w:rPr>
                <w:color w:val="000000"/>
              </w:rPr>
              <w:t>ные         зада</w:t>
            </w:r>
            <w:r w:rsidR="003F000C" w:rsidRPr="00954659">
              <w:rPr>
                <w:color w:val="000000"/>
              </w:rPr>
              <w:t>чи</w:t>
            </w:r>
            <w:r w:rsidR="003F000C">
              <w:rPr>
                <w:color w:val="000000"/>
              </w:rPr>
              <w:t xml:space="preserve"> </w:t>
            </w:r>
            <w:r w:rsidR="003F000C" w:rsidRPr="00954659">
              <w:rPr>
                <w:color w:val="000000"/>
              </w:rPr>
              <w:t>управления. Геометрические и алгебраические объекты, ассоциируемые с управляемыми динамическими системами. Интерпретация управляемой системы как группы        диффеоморфизмов.</w:t>
            </w:r>
          </w:p>
          <w:p w14:paraId="1F84CD9C" w14:textId="77777777" w:rsidR="00DB434B" w:rsidRDefault="00DB434B" w:rsidP="00A1165E">
            <w:pPr>
              <w:ind w:firstLine="720"/>
              <w:jc w:val="both"/>
              <w:rPr>
                <w:b/>
              </w:rPr>
            </w:pPr>
            <w:r w:rsidRPr="00FA6CD3">
              <w:rPr>
                <w:b/>
              </w:rPr>
              <w:t>Уметь:</w:t>
            </w:r>
          </w:p>
          <w:p w14:paraId="44D09A43" w14:textId="77777777" w:rsidR="003F000C" w:rsidRDefault="007B5B9B" w:rsidP="00A1165E">
            <w:pPr>
              <w:shd w:val="clear" w:color="auto" w:fill="FFFFFF"/>
              <w:ind w:right="17"/>
              <w:jc w:val="both"/>
              <w:rPr>
                <w:color w:val="000000"/>
              </w:rPr>
            </w:pPr>
            <w:r>
              <w:t>1</w:t>
            </w:r>
            <w:r w:rsidR="009860E8">
              <w:t xml:space="preserve">. </w:t>
            </w:r>
            <w:r w:rsidR="003F000C" w:rsidRPr="00586A05">
              <w:t>Реш</w:t>
            </w:r>
            <w:r w:rsidR="003F000C">
              <w:t>ать</w:t>
            </w:r>
            <w:r w:rsidR="003F000C" w:rsidRPr="00586A05">
              <w:t xml:space="preserve"> задачи управляемости на основе теоремы </w:t>
            </w:r>
            <w:r w:rsidR="003F000C" w:rsidRPr="00586A05">
              <w:rPr>
                <w:color w:val="000000"/>
              </w:rPr>
              <w:t xml:space="preserve">Чжоу-Рашевского. </w:t>
            </w:r>
            <w:r>
              <w:rPr>
                <w:color w:val="000000"/>
              </w:rPr>
              <w:t>Использовать р</w:t>
            </w:r>
            <w:r w:rsidR="003F000C" w:rsidRPr="00586A05">
              <w:rPr>
                <w:color w:val="000000"/>
              </w:rPr>
              <w:t>оль интегралов, не зависящих от управлений, в задаче управляемости.</w:t>
            </w:r>
          </w:p>
          <w:p w14:paraId="11BAC5D9" w14:textId="77777777" w:rsidR="003F000C" w:rsidRPr="00FA6CD3" w:rsidRDefault="007B5B9B" w:rsidP="00313910">
            <w:pPr>
              <w:jc w:val="both"/>
              <w:rPr>
                <w:b/>
              </w:rPr>
            </w:pPr>
            <w:r>
              <w:rPr>
                <w:color w:val="000000"/>
              </w:rPr>
              <w:t>2</w:t>
            </w:r>
            <w:r w:rsidR="00313910">
              <w:rPr>
                <w:color w:val="000000"/>
              </w:rPr>
              <w:t xml:space="preserve">. </w:t>
            </w:r>
            <w:r w:rsidR="003F000C" w:rsidRPr="00586A05">
              <w:rPr>
                <w:color w:val="000000"/>
              </w:rPr>
              <w:t>Примен</w:t>
            </w:r>
            <w:r w:rsidR="003F000C">
              <w:rPr>
                <w:color w:val="000000"/>
              </w:rPr>
              <w:t>ять понятие</w:t>
            </w:r>
            <w:r w:rsidR="003F000C" w:rsidRPr="00586A05">
              <w:rPr>
                <w:color w:val="000000"/>
              </w:rPr>
              <w:t>е ассоциированной алгебры Ли</w:t>
            </w:r>
            <w:r w:rsidR="00823741">
              <w:rPr>
                <w:color w:val="000000"/>
              </w:rPr>
              <w:t xml:space="preserve"> для исследования управляемости.</w:t>
            </w:r>
            <w:r w:rsidR="003F000C" w:rsidRPr="00586A05">
              <w:rPr>
                <w:color w:val="000000"/>
              </w:rPr>
              <w:t xml:space="preserve">. </w:t>
            </w:r>
          </w:p>
          <w:p w14:paraId="4544D093" w14:textId="77777777" w:rsidR="00DB434B" w:rsidRPr="00A1165E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  <w:r w:rsidRPr="00A1165E">
              <w:rPr>
                <w:sz w:val="10"/>
                <w:szCs w:val="10"/>
              </w:rPr>
              <w:lastRenderedPageBreak/>
              <w:t xml:space="preserve">  </w:t>
            </w:r>
          </w:p>
          <w:p w14:paraId="7C0280D3" w14:textId="77777777" w:rsidR="00A1165E" w:rsidRDefault="00DB434B" w:rsidP="00A1165E">
            <w:pPr>
              <w:ind w:firstLine="720"/>
              <w:jc w:val="both"/>
              <w:rPr>
                <w:b/>
              </w:rPr>
            </w:pPr>
            <w:r w:rsidRPr="00FA6CD3">
              <w:rPr>
                <w:b/>
              </w:rPr>
              <w:t>Владеть:</w:t>
            </w:r>
            <w:r w:rsidRPr="00FA6CD3">
              <w:t xml:space="preserve">  </w:t>
            </w:r>
          </w:p>
          <w:p w14:paraId="07150E4D" w14:textId="77777777" w:rsidR="00DB434B" w:rsidRPr="00A1165E" w:rsidRDefault="00A1165E" w:rsidP="00A1165E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DB434B" w:rsidRPr="00A1165E">
              <w:t xml:space="preserve">навыками </w:t>
            </w:r>
            <w:r w:rsidR="003F000C" w:rsidRPr="00A1165E">
              <w:t xml:space="preserve">использования </w:t>
            </w:r>
            <w:r w:rsidR="00823741" w:rsidRPr="00A1165E">
              <w:t>алгебраических</w:t>
            </w:r>
            <w:r w:rsidR="003F000C" w:rsidRPr="00A1165E">
              <w:t xml:space="preserve"> методов в теории управлени</w:t>
            </w:r>
          </w:p>
        </w:tc>
        <w:tc>
          <w:tcPr>
            <w:tcW w:w="2912" w:type="dxa"/>
          </w:tcPr>
          <w:p w14:paraId="4DD245F6" w14:textId="77777777" w:rsidR="00DB434B" w:rsidRPr="00FA6CD3" w:rsidRDefault="00DB434B" w:rsidP="00A83086">
            <w:pPr>
              <w:jc w:val="center"/>
            </w:pPr>
          </w:p>
          <w:p w14:paraId="16D2CBBB" w14:textId="77777777" w:rsidR="00DB434B" w:rsidRPr="00FA6CD3" w:rsidRDefault="00DB434B" w:rsidP="00A83086">
            <w:pPr>
              <w:jc w:val="center"/>
            </w:pPr>
          </w:p>
          <w:p w14:paraId="2FDE84D9" w14:textId="77777777" w:rsidR="0022460F" w:rsidRDefault="0022460F" w:rsidP="00A83086">
            <w:pPr>
              <w:jc w:val="center"/>
            </w:pPr>
          </w:p>
          <w:p w14:paraId="069B505A" w14:textId="77777777" w:rsidR="00DB434B" w:rsidRPr="00FA6CD3" w:rsidRDefault="00DB434B" w:rsidP="00A83086">
            <w:pPr>
              <w:jc w:val="center"/>
            </w:pPr>
            <w:r w:rsidRPr="00FA6CD3">
              <w:t>ОПК-1.Б</w:t>
            </w:r>
          </w:p>
        </w:tc>
      </w:tr>
      <w:tr w:rsidR="00FA6CD3" w:rsidRPr="00FA6CD3" w14:paraId="7642C21C" w14:textId="77777777" w:rsidTr="00FA08C7">
        <w:tc>
          <w:tcPr>
            <w:tcW w:w="11874" w:type="dxa"/>
          </w:tcPr>
          <w:p w14:paraId="619E9F4F" w14:textId="77777777" w:rsidR="00DB434B" w:rsidRPr="00A1165E" w:rsidRDefault="00DB434B" w:rsidP="00A83086">
            <w:pPr>
              <w:ind w:firstLine="720"/>
              <w:jc w:val="both"/>
              <w:rPr>
                <w:b/>
              </w:rPr>
            </w:pPr>
            <w:r w:rsidRPr="00FA6CD3">
              <w:rPr>
                <w:b/>
              </w:rPr>
              <w:t>Знать</w:t>
            </w:r>
            <w:r w:rsidRPr="00A1165E">
              <w:rPr>
                <w:b/>
              </w:rPr>
              <w:t>:</w:t>
            </w:r>
          </w:p>
          <w:p w14:paraId="1D5282AD" w14:textId="77777777" w:rsidR="00DB434B" w:rsidRPr="00FA6CD3" w:rsidRDefault="00A1165E" w:rsidP="00A1165E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DB434B" w:rsidRPr="00FA6CD3">
              <w:rPr>
                <w:rFonts w:ascii="Times New Roman" w:hAnsi="Times New Roman" w:cs="Times New Roman"/>
                <w:sz w:val="24"/>
              </w:rPr>
              <w:t xml:space="preserve">методологию вывода и анализа основных моделей, приводящих к </w:t>
            </w:r>
            <w:r w:rsidR="003F000C">
              <w:rPr>
                <w:rFonts w:ascii="Times New Roman" w:hAnsi="Times New Roman" w:cs="Times New Roman"/>
                <w:sz w:val="24"/>
              </w:rPr>
              <w:t>управляемым динамическим системам</w:t>
            </w:r>
            <w:r w:rsidR="00DB434B" w:rsidRPr="00FA6CD3">
              <w:rPr>
                <w:rFonts w:ascii="Times New Roman" w:hAnsi="Times New Roman" w:cs="Times New Roman"/>
                <w:sz w:val="24"/>
              </w:rPr>
              <w:t xml:space="preserve"> (</w:t>
            </w:r>
          </w:p>
          <w:p w14:paraId="016BECAF" w14:textId="77777777" w:rsidR="00DB434B" w:rsidRPr="00F243E3" w:rsidRDefault="00A1165E" w:rsidP="00F243E3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DB434B" w:rsidRPr="00FA6CD3">
              <w:rPr>
                <w:rFonts w:ascii="Times New Roman" w:hAnsi="Times New Roman" w:cs="Times New Roman"/>
                <w:sz w:val="24"/>
              </w:rPr>
              <w:t xml:space="preserve">основы </w:t>
            </w:r>
            <w:r w:rsidR="009556D7">
              <w:rPr>
                <w:rFonts w:ascii="Times New Roman" w:hAnsi="Times New Roman" w:cs="Times New Roman"/>
                <w:sz w:val="24"/>
              </w:rPr>
              <w:t xml:space="preserve">дифференциально-геометрической </w:t>
            </w:r>
            <w:r w:rsidR="00DB434B" w:rsidRPr="00FA6CD3">
              <w:rPr>
                <w:rFonts w:ascii="Times New Roman" w:hAnsi="Times New Roman" w:cs="Times New Roman"/>
                <w:sz w:val="24"/>
              </w:rPr>
              <w:t xml:space="preserve">теории </w:t>
            </w:r>
            <w:r w:rsidR="009556D7">
              <w:rPr>
                <w:rFonts w:ascii="Times New Roman" w:hAnsi="Times New Roman" w:cs="Times New Roman"/>
                <w:sz w:val="24"/>
              </w:rPr>
              <w:t>нелинейных управляемых динамических систем</w:t>
            </w:r>
            <w:r w:rsidR="00DB434B" w:rsidRPr="00FA6CD3">
              <w:rPr>
                <w:rFonts w:ascii="Times New Roman" w:hAnsi="Times New Roman" w:cs="Times New Roman"/>
                <w:sz w:val="24"/>
              </w:rPr>
              <w:t>;</w:t>
            </w:r>
          </w:p>
          <w:p w14:paraId="2463B424" w14:textId="77777777" w:rsidR="00A1165E" w:rsidRDefault="00DB434B" w:rsidP="00A1165E">
            <w:pPr>
              <w:ind w:firstLine="720"/>
              <w:jc w:val="both"/>
            </w:pPr>
            <w:r w:rsidRPr="00FA6CD3">
              <w:rPr>
                <w:b/>
              </w:rPr>
              <w:t>Уметь:</w:t>
            </w:r>
            <w:r w:rsidRPr="00FA6CD3">
              <w:t xml:space="preserve">  </w:t>
            </w:r>
          </w:p>
          <w:p w14:paraId="20029642" w14:textId="77777777" w:rsidR="00DB434B" w:rsidRPr="00A1165E" w:rsidRDefault="00A1165E" w:rsidP="00A1165E">
            <w:pPr>
              <w:rPr>
                <w:b/>
              </w:rPr>
            </w:pPr>
            <w:r>
              <w:t xml:space="preserve">1. </w:t>
            </w:r>
            <w:r w:rsidR="00313910">
              <w:t xml:space="preserve">решать задачи теории управления с помощью </w:t>
            </w:r>
            <w:r w:rsidR="00823741">
              <w:t>алгебраических</w:t>
            </w:r>
            <w:r w:rsidR="00313910">
              <w:t xml:space="preserve"> методов</w:t>
            </w:r>
            <w:r w:rsidR="00DB434B" w:rsidRPr="00FA6CD3">
              <w:t>;</w:t>
            </w:r>
          </w:p>
          <w:p w14:paraId="1E4B2467" w14:textId="77777777" w:rsidR="00FC5C23" w:rsidRDefault="00A1165E" w:rsidP="00A1165E">
            <w:pPr>
              <w:shd w:val="clear" w:color="auto" w:fill="FFFFFF"/>
              <w:ind w:right="17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C5C23" w:rsidRPr="00586A0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и</w:t>
            </w:r>
            <w:r w:rsidR="00FC5C23">
              <w:rPr>
                <w:color w:val="000000"/>
              </w:rPr>
              <w:t>сследовать д</w:t>
            </w:r>
            <w:r w:rsidR="00FC5C23" w:rsidRPr="00586A05">
              <w:rPr>
                <w:color w:val="000000"/>
              </w:rPr>
              <w:t>екомпозици</w:t>
            </w:r>
            <w:r w:rsidR="00FC5C23">
              <w:rPr>
                <w:color w:val="000000"/>
              </w:rPr>
              <w:t>ю</w:t>
            </w:r>
            <w:r w:rsidR="00FC5C23" w:rsidRPr="00586A05">
              <w:rPr>
                <w:color w:val="000000"/>
              </w:rPr>
              <w:t xml:space="preserve"> как импримитивность ассоциированной группы. </w:t>
            </w:r>
          </w:p>
          <w:p w14:paraId="43C04B03" w14:textId="77777777" w:rsidR="00FC5C23" w:rsidRPr="00F243E3" w:rsidRDefault="00A1165E" w:rsidP="00F243E3">
            <w:pPr>
              <w:rPr>
                <w:b/>
              </w:rPr>
            </w:pPr>
            <w:r>
              <w:rPr>
                <w:color w:val="000000"/>
              </w:rPr>
              <w:t>3</w:t>
            </w:r>
            <w:r w:rsidR="007B5B9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</w:t>
            </w:r>
            <w:r w:rsidR="00FC5C23" w:rsidRPr="00586A05">
              <w:rPr>
                <w:color w:val="000000"/>
              </w:rPr>
              <w:t>еш</w:t>
            </w:r>
            <w:r w:rsidR="00FC5C23">
              <w:rPr>
                <w:color w:val="000000"/>
              </w:rPr>
              <w:t>ать</w:t>
            </w:r>
            <w:r w:rsidR="00FC5C23" w:rsidRPr="00586A05">
              <w:rPr>
                <w:color w:val="000000"/>
              </w:rPr>
              <w:t xml:space="preserve"> задач</w:t>
            </w:r>
            <w:r w:rsidR="00FC5C23">
              <w:rPr>
                <w:color w:val="000000"/>
              </w:rPr>
              <w:t>и</w:t>
            </w:r>
            <w:r w:rsidR="00FC5C23" w:rsidRPr="00586A05">
              <w:rPr>
                <w:color w:val="000000"/>
              </w:rPr>
              <w:t xml:space="preserve"> управления (наблюдаемость, инвариантность по возмущениям и др.) на</w:t>
            </w:r>
            <w:r w:rsidR="00FC5C23">
              <w:rPr>
                <w:color w:val="000000"/>
              </w:rPr>
              <w:t xml:space="preserve"> основе свойства управляемой системы допускать определенную</w:t>
            </w:r>
            <w:r w:rsidR="00FC5C23" w:rsidRPr="00586A05">
              <w:rPr>
                <w:color w:val="000000"/>
              </w:rPr>
              <w:t xml:space="preserve"> декомпозици</w:t>
            </w:r>
            <w:r w:rsidR="00FC5C23">
              <w:rPr>
                <w:color w:val="000000"/>
              </w:rPr>
              <w:t>ю</w:t>
            </w:r>
            <w:r w:rsidR="00FC5C23" w:rsidRPr="00A1165E">
              <w:rPr>
                <w:sz w:val="10"/>
                <w:szCs w:val="10"/>
              </w:rPr>
              <w:t xml:space="preserve"> </w:t>
            </w:r>
          </w:p>
          <w:p w14:paraId="430A8E24" w14:textId="77777777" w:rsidR="00FC5C23" w:rsidRPr="00A1165E" w:rsidRDefault="00FC5C23" w:rsidP="00FC5C23">
            <w:pPr>
              <w:ind w:firstLine="720"/>
              <w:jc w:val="both"/>
              <w:rPr>
                <w:b/>
              </w:rPr>
            </w:pPr>
            <w:r w:rsidRPr="00FA6CD3">
              <w:rPr>
                <w:b/>
              </w:rPr>
              <w:t>Владеть:</w:t>
            </w:r>
            <w:r w:rsidRPr="00FA6CD3">
              <w:t xml:space="preserve">  </w:t>
            </w:r>
          </w:p>
          <w:p w14:paraId="06FBC75C" w14:textId="77777777" w:rsidR="00FC5C23" w:rsidRPr="00F243E3" w:rsidRDefault="00A1165E" w:rsidP="00F243E3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FC5C23" w:rsidRPr="00FA6CD3">
              <w:rPr>
                <w:rFonts w:ascii="Times New Roman" w:hAnsi="Times New Roman" w:cs="Times New Roman"/>
                <w:sz w:val="24"/>
              </w:rPr>
              <w:t xml:space="preserve">навыками </w:t>
            </w:r>
            <w:r w:rsidR="00FC5C23">
              <w:rPr>
                <w:rFonts w:ascii="Times New Roman" w:hAnsi="Times New Roman" w:cs="Times New Roman"/>
                <w:sz w:val="24"/>
              </w:rPr>
              <w:t>использования дифференциально-геометрических методов в теории управлени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  <w:p w14:paraId="041BC474" w14:textId="77777777" w:rsidR="00A1165E" w:rsidRPr="00A1165E" w:rsidRDefault="00A1165E" w:rsidP="00FC5C23">
            <w:pPr>
              <w:ind w:firstLine="720"/>
              <w:jc w:val="both"/>
              <w:rPr>
                <w:b/>
              </w:rPr>
            </w:pPr>
            <w:r w:rsidRPr="00A1165E">
              <w:rPr>
                <w:b/>
              </w:rPr>
              <w:t>Знать:</w:t>
            </w:r>
          </w:p>
          <w:p w14:paraId="384C5A2D" w14:textId="77777777" w:rsidR="00FC5C23" w:rsidRPr="00FA6CD3" w:rsidRDefault="00A1165E" w:rsidP="00A1165E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FC5C23" w:rsidRPr="00FA6CD3">
              <w:rPr>
                <w:rFonts w:ascii="Times New Roman" w:hAnsi="Times New Roman" w:cs="Times New Roman"/>
                <w:sz w:val="24"/>
              </w:rPr>
              <w:t xml:space="preserve">основы теории </w:t>
            </w:r>
            <w:r w:rsidR="00FC5C23">
              <w:rPr>
                <w:rFonts w:ascii="Times New Roman" w:hAnsi="Times New Roman" w:cs="Times New Roman"/>
                <w:sz w:val="24"/>
              </w:rPr>
              <w:t>однопарасетрических групп диффеоморфизмов</w:t>
            </w:r>
            <w:r w:rsidR="00FC5C23" w:rsidRPr="00FA6CD3">
              <w:rPr>
                <w:rFonts w:ascii="Times New Roman" w:hAnsi="Times New Roman" w:cs="Times New Roman"/>
                <w:sz w:val="24"/>
              </w:rPr>
              <w:t>;</w:t>
            </w:r>
          </w:p>
          <w:p w14:paraId="642C477D" w14:textId="77777777" w:rsidR="00FC5C23" w:rsidRPr="00F243E3" w:rsidRDefault="00A1165E" w:rsidP="00F243E3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FC5C23" w:rsidRPr="00FA6CD3">
              <w:rPr>
                <w:rFonts w:ascii="Times New Roman" w:hAnsi="Times New Roman" w:cs="Times New Roman"/>
                <w:sz w:val="24"/>
              </w:rPr>
              <w:t>классификацию</w:t>
            </w:r>
            <w:r w:rsidR="00FC5C23">
              <w:rPr>
                <w:rFonts w:ascii="Times New Roman" w:hAnsi="Times New Roman" w:cs="Times New Roman"/>
                <w:sz w:val="24"/>
              </w:rPr>
              <w:t xml:space="preserve"> систем обыкновенных</w:t>
            </w:r>
            <w:r w:rsidR="00FC5C23" w:rsidRPr="00FA6CD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5C23">
              <w:rPr>
                <w:rFonts w:ascii="Times New Roman" w:hAnsi="Times New Roman" w:cs="Times New Roman"/>
                <w:sz w:val="24"/>
              </w:rPr>
              <w:t xml:space="preserve">дифференциальных уравнений в окрестности </w:t>
            </w:r>
            <w:r w:rsidR="00FC5C23" w:rsidRPr="00FA6CD3">
              <w:rPr>
                <w:rFonts w:ascii="Times New Roman" w:hAnsi="Times New Roman" w:cs="Times New Roman"/>
                <w:sz w:val="24"/>
              </w:rPr>
              <w:t>положени</w:t>
            </w:r>
            <w:r w:rsidR="00FC5C23">
              <w:rPr>
                <w:rFonts w:ascii="Times New Roman" w:hAnsi="Times New Roman" w:cs="Times New Roman"/>
                <w:sz w:val="24"/>
              </w:rPr>
              <w:t>я</w:t>
            </w:r>
            <w:r w:rsidR="00FC5C23" w:rsidRPr="00FA6CD3">
              <w:rPr>
                <w:rFonts w:ascii="Times New Roman" w:hAnsi="Times New Roman" w:cs="Times New Roman"/>
                <w:sz w:val="24"/>
              </w:rPr>
              <w:t xml:space="preserve"> равновесия автономных систем;</w:t>
            </w:r>
          </w:p>
          <w:p w14:paraId="11BF69C5" w14:textId="77777777" w:rsidR="00FC5C23" w:rsidRPr="00A1165E" w:rsidRDefault="00FC5C23" w:rsidP="00FC5C23">
            <w:pPr>
              <w:ind w:firstLine="720"/>
              <w:jc w:val="both"/>
              <w:rPr>
                <w:b/>
              </w:rPr>
            </w:pPr>
            <w:r w:rsidRPr="00FA6CD3">
              <w:rPr>
                <w:b/>
              </w:rPr>
              <w:t>Уметь:</w:t>
            </w:r>
            <w:r w:rsidRPr="00FA6CD3">
              <w:t xml:space="preserve">  </w:t>
            </w:r>
          </w:p>
          <w:p w14:paraId="7749587F" w14:textId="77777777" w:rsidR="00FC5C23" w:rsidRPr="00FA6CD3" w:rsidRDefault="00A1165E" w:rsidP="00A1165E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FC5C23">
              <w:rPr>
                <w:rFonts w:ascii="Times New Roman" w:hAnsi="Times New Roman" w:cs="Times New Roman"/>
                <w:sz w:val="24"/>
              </w:rPr>
              <w:t>решать задачи теории управления с помощью дифференциально-геометрических методов</w:t>
            </w:r>
            <w:r w:rsidR="00FC5C23" w:rsidRPr="00FA6CD3">
              <w:rPr>
                <w:rFonts w:ascii="Times New Roman" w:hAnsi="Times New Roman" w:cs="Times New Roman"/>
                <w:sz w:val="24"/>
              </w:rPr>
              <w:t>;</w:t>
            </w:r>
          </w:p>
          <w:p w14:paraId="53D4E73D" w14:textId="77777777" w:rsidR="00FC5C23" w:rsidRPr="00A1165E" w:rsidRDefault="00FC5C23" w:rsidP="00FC5C23">
            <w:pPr>
              <w:pStyle w:val="af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912" w:type="dxa"/>
          </w:tcPr>
          <w:p w14:paraId="29B7E69A" w14:textId="77777777" w:rsidR="00DB434B" w:rsidRPr="00FA6CD3" w:rsidRDefault="00DB434B" w:rsidP="00A83086">
            <w:pPr>
              <w:jc w:val="center"/>
            </w:pPr>
          </w:p>
          <w:p w14:paraId="0F167AD0" w14:textId="77777777" w:rsidR="00DB434B" w:rsidRPr="00FA6CD3" w:rsidRDefault="00DB434B" w:rsidP="00A83086">
            <w:pPr>
              <w:jc w:val="center"/>
            </w:pPr>
          </w:p>
          <w:p w14:paraId="6C72415F" w14:textId="77777777" w:rsidR="00DB434B" w:rsidRPr="00FA6CD3" w:rsidRDefault="00DB434B" w:rsidP="00A83086">
            <w:pPr>
              <w:jc w:val="center"/>
            </w:pPr>
            <w:r w:rsidRPr="00FA6CD3">
              <w:t>ОПК-2.Б</w:t>
            </w:r>
          </w:p>
        </w:tc>
      </w:tr>
    </w:tbl>
    <w:p w14:paraId="7A1D9BE3" w14:textId="77777777" w:rsidR="002B3C12" w:rsidRPr="00FA6CD3" w:rsidRDefault="002B3C12" w:rsidP="00B07559"/>
    <w:p w14:paraId="5CF24D12" w14:textId="77777777" w:rsidR="0022460F" w:rsidRDefault="0022460F" w:rsidP="0022460F">
      <w:r>
        <w:t>8. </w:t>
      </w:r>
      <w:r w:rsidRPr="005C2085">
        <w:t>Ресурсное обеспечение:</w:t>
      </w:r>
    </w:p>
    <w:p w14:paraId="5683A43F" w14:textId="77777777" w:rsidR="0022460F" w:rsidRPr="00F243E3" w:rsidRDefault="0022460F" w:rsidP="0022460F">
      <w:pPr>
        <w:rPr>
          <w:sz w:val="10"/>
          <w:szCs w:val="10"/>
        </w:rPr>
      </w:pPr>
    </w:p>
    <w:p w14:paraId="1340F6A2" w14:textId="77777777" w:rsidR="0022460F" w:rsidRPr="008F207E" w:rsidRDefault="0022460F" w:rsidP="0022460F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3E424DFD" w14:textId="77777777" w:rsidR="0022460F" w:rsidRPr="00F243E3" w:rsidRDefault="0022460F" w:rsidP="00AC1FDC">
      <w:pPr>
        <w:rPr>
          <w:sz w:val="10"/>
          <w:szCs w:val="10"/>
        </w:rPr>
      </w:pPr>
    </w:p>
    <w:p w14:paraId="10B6B20A" w14:textId="77777777" w:rsidR="008F207E" w:rsidRPr="00AC1FDC" w:rsidRDefault="00AC1FDC" w:rsidP="00AC1FDC">
      <w:r>
        <w:t>1</w:t>
      </w:r>
      <w:r w:rsidRPr="00AC1FDC">
        <w:t>. В.И.Елкин. Редукция нелинейных управляемых систем. Декомпозиция и инвариантность по возмущениям. М.:Фазис, 2003</w:t>
      </w:r>
      <w:r w:rsidR="008F207E" w:rsidRPr="00AC1FDC">
        <w:t>.</w:t>
      </w:r>
    </w:p>
    <w:p w14:paraId="4BD8D5EA" w14:textId="77777777" w:rsidR="00AC1FDC" w:rsidRPr="00DB2158" w:rsidRDefault="00AC1FDC" w:rsidP="00AC1FDC">
      <w:pPr>
        <w:spacing w:after="120"/>
      </w:pPr>
      <w:r>
        <w:t xml:space="preserve">2. </w:t>
      </w:r>
      <w:r w:rsidRPr="00DB2158">
        <w:t>В.И.Елкин. Введение в дифференциально-геометрическую теорию управляемых динамических систем. Макс Пресс. 2006.</w:t>
      </w:r>
    </w:p>
    <w:p w14:paraId="58935942" w14:textId="77777777" w:rsidR="008F207E" w:rsidRPr="00F243E3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27D41E5B" w14:textId="77777777" w:rsidR="008F207E" w:rsidRPr="00FA6CD3" w:rsidRDefault="008F207E" w:rsidP="008F207E">
      <w:pPr>
        <w:ind w:firstLine="720"/>
        <w:jc w:val="both"/>
        <w:rPr>
          <w:szCs w:val="22"/>
          <w:lang w:eastAsia="en-US"/>
        </w:rPr>
      </w:pPr>
      <w:r w:rsidRPr="00FA6CD3">
        <w:rPr>
          <w:szCs w:val="22"/>
          <w:lang w:eastAsia="en-US"/>
        </w:rPr>
        <w:t>Дополнительная литература:</w:t>
      </w:r>
    </w:p>
    <w:p w14:paraId="0F9D59AF" w14:textId="77777777" w:rsidR="008F207E" w:rsidRPr="00F243E3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22865323" w14:textId="77777777" w:rsidR="00AC1FDC" w:rsidRPr="00AC1FDC" w:rsidRDefault="00AC1FDC" w:rsidP="00AC1FDC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C1FDC">
        <w:rPr>
          <w:rFonts w:ascii="Times New Roman" w:hAnsi="Times New Roman" w:cs="Times New Roman"/>
          <w:sz w:val="24"/>
          <w:szCs w:val="24"/>
        </w:rPr>
        <w:t>В.И.Арнольд.  Обыкновенные дифференциальные уравнения. М.: Наука. 1968.</w:t>
      </w:r>
    </w:p>
    <w:p w14:paraId="163020E9" w14:textId="77777777" w:rsidR="00AC1FDC" w:rsidRPr="00AC1FDC" w:rsidRDefault="00AC1FDC" w:rsidP="00AC1FDC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C1FDC">
        <w:rPr>
          <w:rFonts w:ascii="Times New Roman" w:hAnsi="Times New Roman" w:cs="Times New Roman"/>
          <w:sz w:val="24"/>
          <w:szCs w:val="24"/>
        </w:rPr>
        <w:t>Б.А.Дубровин, С.П.Новиков, А.Т.Фоменко. Современная геометрия. М.: Наука. 1979.</w:t>
      </w:r>
    </w:p>
    <w:p w14:paraId="4F6B5127" w14:textId="77777777" w:rsidR="00AC1FDC" w:rsidRPr="00AC1FDC" w:rsidRDefault="00AC1FDC" w:rsidP="00AC1FDC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C1FDC">
        <w:rPr>
          <w:rFonts w:ascii="Times New Roman" w:hAnsi="Times New Roman" w:cs="Times New Roman"/>
          <w:sz w:val="24"/>
          <w:szCs w:val="24"/>
        </w:rPr>
        <w:t>В.И.Арнольд. Дополнительные главы теории обыкновенных дифференциальных уравнений. М.: Наука. 1978.</w:t>
      </w:r>
    </w:p>
    <w:p w14:paraId="63151C15" w14:textId="77777777" w:rsidR="008F207E" w:rsidRPr="00AC1FDC" w:rsidRDefault="00AC1FDC" w:rsidP="008F207E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AC1FDC">
        <w:rPr>
          <w:rFonts w:ascii="Times New Roman" w:hAnsi="Times New Roman"/>
          <w:sz w:val="24"/>
        </w:rPr>
        <w:t>М.М.Постников. Лекции по геометрии. Семестр III. Гладкие многообразия. М.: Наука. 1987.</w:t>
      </w:r>
      <w:r w:rsidR="008F207E" w:rsidRPr="00AC1FDC">
        <w:rPr>
          <w:rFonts w:ascii="Times New Roman" w:hAnsi="Times New Roman" w:cs="Times New Roman"/>
          <w:sz w:val="24"/>
        </w:rPr>
        <w:t xml:space="preserve">. </w:t>
      </w:r>
    </w:p>
    <w:p w14:paraId="3BE34671" w14:textId="77777777" w:rsidR="008F207E" w:rsidRPr="00FA6CD3" w:rsidRDefault="008F207E" w:rsidP="008F207E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FA6CD3">
        <w:rPr>
          <w:rFonts w:ascii="Times New Roman" w:hAnsi="Times New Roman" w:cs="Times New Roman"/>
          <w:sz w:val="24"/>
        </w:rPr>
        <w:t>Понтрягин Л.С. Обыкновенные дифференциальные уравнения. М.: Наука, 1982.</w:t>
      </w:r>
    </w:p>
    <w:p w14:paraId="19123DB6" w14:textId="77777777" w:rsidR="008F207E" w:rsidRPr="00FA6CD3" w:rsidRDefault="008F207E" w:rsidP="008F207E">
      <w:pPr>
        <w:ind w:firstLine="720"/>
        <w:jc w:val="both"/>
        <w:rPr>
          <w:szCs w:val="22"/>
          <w:lang w:eastAsia="en-US"/>
        </w:rPr>
      </w:pPr>
    </w:p>
    <w:p w14:paraId="6BD62EBB" w14:textId="77777777" w:rsidR="008F207E" w:rsidRPr="00FA6CD3" w:rsidRDefault="001810E4" w:rsidP="00A1165E">
      <w:pPr>
        <w:ind w:firstLine="720"/>
        <w:jc w:val="both"/>
      </w:pPr>
      <w:r w:rsidRPr="00AC1FDC">
        <w:rPr>
          <w:szCs w:val="22"/>
          <w:lang w:eastAsia="en-US"/>
        </w:rPr>
        <w:t>Информационные справочные системы:</w:t>
      </w:r>
      <w:r w:rsidR="00A1165E">
        <w:rPr>
          <w:szCs w:val="22"/>
          <w:lang w:eastAsia="en-US"/>
        </w:rPr>
        <w:t xml:space="preserve">  </w:t>
      </w:r>
      <w:r w:rsidR="004C5741" w:rsidRPr="00FA6CD3">
        <w:rPr>
          <w:lang w:val="en-US"/>
        </w:rPr>
        <w:t>https</w:t>
      </w:r>
      <w:r w:rsidR="004C5741" w:rsidRPr="00AC1FDC">
        <w:t>://</w:t>
      </w:r>
      <w:r w:rsidR="004C5741" w:rsidRPr="00FA6CD3">
        <w:t>eqworld.ipmnet.ru/</w:t>
      </w:r>
    </w:p>
    <w:p w14:paraId="12CB9DF1" w14:textId="77777777" w:rsidR="001810E4" w:rsidRPr="00FA6CD3" w:rsidRDefault="001810E4" w:rsidP="00B07559"/>
    <w:p w14:paraId="2876F082" w14:textId="77777777" w:rsidR="001810E4" w:rsidRPr="00FA6CD3" w:rsidRDefault="00F243E3" w:rsidP="00A1165E">
      <w:pPr>
        <w:ind w:firstLine="720"/>
        <w:jc w:val="both"/>
      </w:pPr>
      <w:r>
        <w:rPr>
          <w:szCs w:val="22"/>
          <w:lang w:eastAsia="en-US"/>
        </w:rPr>
        <w:t>Материально-техничес</w:t>
      </w:r>
      <w:r w:rsidR="001810E4" w:rsidRPr="00FA6CD3">
        <w:rPr>
          <w:szCs w:val="22"/>
          <w:lang w:eastAsia="en-US"/>
        </w:rPr>
        <w:t>кое обеспечение:</w:t>
      </w:r>
      <w:r w:rsidR="00A1165E">
        <w:rPr>
          <w:szCs w:val="22"/>
          <w:lang w:eastAsia="en-US"/>
        </w:rPr>
        <w:t xml:space="preserve">  </w:t>
      </w:r>
      <w:r w:rsidR="001810E4" w:rsidRPr="00FA6CD3">
        <w:t xml:space="preserve">аудитория с партами </w:t>
      </w:r>
      <w:r w:rsidR="00FA08C7" w:rsidRPr="00FA6CD3">
        <w:t>и меловой доской</w:t>
      </w:r>
      <w:r w:rsidR="001810E4" w:rsidRPr="00FA6CD3">
        <w:t>.</w:t>
      </w:r>
    </w:p>
    <w:p w14:paraId="75F5696A" w14:textId="77777777" w:rsidR="001810E4" w:rsidRPr="00FA6CD3" w:rsidRDefault="001810E4" w:rsidP="00B07559"/>
    <w:p w14:paraId="62D9FE91" w14:textId="77777777" w:rsidR="00B07559" w:rsidRPr="00FA6CD3" w:rsidRDefault="00B07559" w:rsidP="00B07559">
      <w:r w:rsidRPr="00FA6CD3">
        <w:t>9. Язык преподавания</w:t>
      </w:r>
      <w:r w:rsidR="0022693F" w:rsidRPr="00FA6CD3">
        <w:t xml:space="preserve"> - русский</w:t>
      </w:r>
      <w:r w:rsidRPr="00FA6CD3">
        <w:t>.</w:t>
      </w:r>
    </w:p>
    <w:p w14:paraId="6007F2A4" w14:textId="77777777" w:rsidR="00B07559" w:rsidRPr="00FA6CD3" w:rsidRDefault="00B07559" w:rsidP="00B07559"/>
    <w:p w14:paraId="2BF461FC" w14:textId="77777777" w:rsidR="00B90244" w:rsidRDefault="00B07559" w:rsidP="00B07559">
      <w:r w:rsidRPr="00FA6CD3">
        <w:t>10. Преподавател</w:t>
      </w:r>
      <w:r w:rsidR="0022693F" w:rsidRPr="00FA6CD3">
        <w:t>и:</w:t>
      </w:r>
      <w:r w:rsidR="00A1165E">
        <w:t xml:space="preserve">  </w:t>
      </w:r>
      <w:r w:rsidR="0022693F" w:rsidRPr="00FA6CD3">
        <w:t xml:space="preserve">профессор факультета ВМК МГУ </w:t>
      </w:r>
      <w:r w:rsidR="00B90244">
        <w:t>В.И.Елкин</w:t>
      </w:r>
    </w:p>
    <w:p w14:paraId="595FC34F" w14:textId="77777777" w:rsidR="00B90244" w:rsidRDefault="00B90244" w:rsidP="00A1165E">
      <w:pPr>
        <w:spacing w:line="276" w:lineRule="auto"/>
      </w:pPr>
    </w:p>
    <w:p w14:paraId="49D48178" w14:textId="77777777" w:rsidR="0011560C" w:rsidRPr="00FA6CD3" w:rsidRDefault="00A1165E" w:rsidP="002F6B4E">
      <w:r>
        <w:t xml:space="preserve">11. </w:t>
      </w:r>
      <w:r w:rsidR="00233FC5" w:rsidRPr="00FA6CD3">
        <w:t xml:space="preserve">Автор </w:t>
      </w:r>
      <w:r w:rsidR="00B07559" w:rsidRPr="00FA6CD3">
        <w:t>программы</w:t>
      </w:r>
      <w:r w:rsidR="0097052F" w:rsidRPr="00FA6CD3">
        <w:t>:</w:t>
      </w:r>
      <w:r>
        <w:t xml:space="preserve">  </w:t>
      </w:r>
      <w:r w:rsidR="0097052F" w:rsidRPr="00FA6CD3">
        <w:t xml:space="preserve">профессор факультета ВМК МГУ </w:t>
      </w:r>
      <w:r w:rsidR="00B90244">
        <w:t>В.И.Елкин</w:t>
      </w:r>
    </w:p>
    <w:sectPr w:rsidR="0011560C" w:rsidRPr="00FA6CD3" w:rsidSect="0083295C"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5808" w14:textId="77777777" w:rsidR="0033689A" w:rsidRDefault="0033689A" w:rsidP="002F1885">
      <w:r>
        <w:separator/>
      </w:r>
    </w:p>
  </w:endnote>
  <w:endnote w:type="continuationSeparator" w:id="0">
    <w:p w14:paraId="4384C6E3" w14:textId="77777777" w:rsidR="0033689A" w:rsidRDefault="0033689A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A014" w14:textId="77777777" w:rsidR="00515F13" w:rsidRDefault="00D945AD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15F1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1E6D">
      <w:rPr>
        <w:rStyle w:val="af1"/>
        <w:noProof/>
      </w:rPr>
      <w:t>2</w:t>
    </w:r>
    <w:r>
      <w:rPr>
        <w:rStyle w:val="af1"/>
      </w:rPr>
      <w:fldChar w:fldCharType="end"/>
    </w:r>
  </w:p>
  <w:p w14:paraId="03D3EDDF" w14:textId="77777777" w:rsidR="00515F13" w:rsidRDefault="00515F1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067A" w14:textId="77777777" w:rsidR="00515F13" w:rsidRDefault="00D945AD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15F1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15F13">
      <w:rPr>
        <w:rStyle w:val="af1"/>
        <w:noProof/>
      </w:rPr>
      <w:t>3</w:t>
    </w:r>
    <w:r>
      <w:rPr>
        <w:rStyle w:val="af1"/>
      </w:rPr>
      <w:fldChar w:fldCharType="end"/>
    </w:r>
  </w:p>
  <w:p w14:paraId="2A7832CA" w14:textId="77777777" w:rsidR="00515F13" w:rsidRDefault="00515F1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9CED" w14:textId="77777777" w:rsidR="00515F13" w:rsidRDefault="00D945AD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15F1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243E3">
      <w:rPr>
        <w:rStyle w:val="af1"/>
        <w:noProof/>
      </w:rPr>
      <w:t>8</w:t>
    </w:r>
    <w:r>
      <w:rPr>
        <w:rStyle w:val="af1"/>
      </w:rPr>
      <w:fldChar w:fldCharType="end"/>
    </w:r>
  </w:p>
  <w:p w14:paraId="1A1704EB" w14:textId="77777777" w:rsidR="00515F13" w:rsidRDefault="00515F13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D3A4" w14:textId="77777777" w:rsidR="00515F13" w:rsidRDefault="00D945AD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15F1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243E3">
      <w:rPr>
        <w:rStyle w:val="af1"/>
        <w:noProof/>
      </w:rPr>
      <w:t>9</w:t>
    </w:r>
    <w:r>
      <w:rPr>
        <w:rStyle w:val="af1"/>
      </w:rPr>
      <w:fldChar w:fldCharType="end"/>
    </w:r>
  </w:p>
  <w:p w14:paraId="6C3AEFB4" w14:textId="77777777" w:rsidR="00515F13" w:rsidRDefault="00515F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5915" w14:textId="77777777" w:rsidR="0033689A" w:rsidRDefault="0033689A" w:rsidP="002F1885">
      <w:r>
        <w:separator/>
      </w:r>
    </w:p>
  </w:footnote>
  <w:footnote w:type="continuationSeparator" w:id="0">
    <w:p w14:paraId="76BB5778" w14:textId="77777777" w:rsidR="0033689A" w:rsidRDefault="0033689A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252AB"/>
    <w:multiLevelType w:val="hybridMultilevel"/>
    <w:tmpl w:val="36C2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DF24D1"/>
    <w:multiLevelType w:val="hybridMultilevel"/>
    <w:tmpl w:val="D5F6F78A"/>
    <w:lvl w:ilvl="0" w:tplc="304060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47F55"/>
    <w:multiLevelType w:val="hybridMultilevel"/>
    <w:tmpl w:val="2202EB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4D52F2"/>
    <w:multiLevelType w:val="hybridMultilevel"/>
    <w:tmpl w:val="E69ECB96"/>
    <w:lvl w:ilvl="0" w:tplc="95125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6148C8"/>
    <w:multiLevelType w:val="hybridMultilevel"/>
    <w:tmpl w:val="22768C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6" w15:restartNumberingAfterBreak="0">
    <w:nsid w:val="7D92171C"/>
    <w:multiLevelType w:val="hybridMultilevel"/>
    <w:tmpl w:val="2908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81116">
    <w:abstractNumId w:val="1"/>
  </w:num>
  <w:num w:numId="2" w16cid:durableId="383258823">
    <w:abstractNumId w:val="6"/>
  </w:num>
  <w:num w:numId="3" w16cid:durableId="2144426047">
    <w:abstractNumId w:val="8"/>
  </w:num>
  <w:num w:numId="4" w16cid:durableId="1669020242">
    <w:abstractNumId w:val="4"/>
  </w:num>
  <w:num w:numId="5" w16cid:durableId="199628799">
    <w:abstractNumId w:val="12"/>
  </w:num>
  <w:num w:numId="6" w16cid:durableId="257103474">
    <w:abstractNumId w:val="35"/>
  </w:num>
  <w:num w:numId="7" w16cid:durableId="1687173081">
    <w:abstractNumId w:val="14"/>
  </w:num>
  <w:num w:numId="8" w16cid:durableId="491991742">
    <w:abstractNumId w:val="7"/>
  </w:num>
  <w:num w:numId="9" w16cid:durableId="214590293">
    <w:abstractNumId w:val="34"/>
  </w:num>
  <w:num w:numId="10" w16cid:durableId="1427388583">
    <w:abstractNumId w:val="10"/>
  </w:num>
  <w:num w:numId="11" w16cid:durableId="1905214832">
    <w:abstractNumId w:val="9"/>
  </w:num>
  <w:num w:numId="12" w16cid:durableId="1202859512">
    <w:abstractNumId w:val="31"/>
  </w:num>
  <w:num w:numId="13" w16cid:durableId="805199092">
    <w:abstractNumId w:val="2"/>
  </w:num>
  <w:num w:numId="14" w16cid:durableId="914977660">
    <w:abstractNumId w:val="13"/>
  </w:num>
  <w:num w:numId="15" w16cid:durableId="1541430282">
    <w:abstractNumId w:val="20"/>
  </w:num>
  <w:num w:numId="16" w16cid:durableId="1931305760">
    <w:abstractNumId w:val="29"/>
  </w:num>
  <w:num w:numId="17" w16cid:durableId="1081760119">
    <w:abstractNumId w:val="26"/>
  </w:num>
  <w:num w:numId="18" w16cid:durableId="1229422401">
    <w:abstractNumId w:val="28"/>
  </w:num>
  <w:num w:numId="19" w16cid:durableId="2137020424">
    <w:abstractNumId w:val="17"/>
  </w:num>
  <w:num w:numId="20" w16cid:durableId="1894268514">
    <w:abstractNumId w:val="21"/>
  </w:num>
  <w:num w:numId="21" w16cid:durableId="1632635103">
    <w:abstractNumId w:val="22"/>
  </w:num>
  <w:num w:numId="22" w16cid:durableId="1419056210">
    <w:abstractNumId w:val="27"/>
  </w:num>
  <w:num w:numId="23" w16cid:durableId="174616030">
    <w:abstractNumId w:val="24"/>
  </w:num>
  <w:num w:numId="24" w16cid:durableId="519853224">
    <w:abstractNumId w:val="11"/>
  </w:num>
  <w:num w:numId="25" w16cid:durableId="971786749">
    <w:abstractNumId w:val="30"/>
  </w:num>
  <w:num w:numId="26" w16cid:durableId="1039433387">
    <w:abstractNumId w:val="3"/>
  </w:num>
  <w:num w:numId="27" w16cid:durableId="562714843">
    <w:abstractNumId w:val="15"/>
  </w:num>
  <w:num w:numId="28" w16cid:durableId="1332026376">
    <w:abstractNumId w:val="5"/>
  </w:num>
  <w:num w:numId="29" w16cid:durableId="205990846">
    <w:abstractNumId w:val="32"/>
  </w:num>
  <w:num w:numId="30" w16cid:durableId="1717075710">
    <w:abstractNumId w:val="16"/>
  </w:num>
  <w:num w:numId="31" w16cid:durableId="1529567800">
    <w:abstractNumId w:val="19"/>
  </w:num>
  <w:num w:numId="32" w16cid:durableId="962542719">
    <w:abstractNumId w:val="0"/>
  </w:num>
  <w:num w:numId="33" w16cid:durableId="1338659082">
    <w:abstractNumId w:val="18"/>
  </w:num>
  <w:num w:numId="34" w16cid:durableId="1919509555">
    <w:abstractNumId w:val="25"/>
  </w:num>
  <w:num w:numId="35" w16cid:durableId="2110545450">
    <w:abstractNumId w:val="36"/>
  </w:num>
  <w:num w:numId="36" w16cid:durableId="26639322">
    <w:abstractNumId w:val="23"/>
  </w:num>
  <w:num w:numId="37" w16cid:durableId="163598942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3EF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0F54C3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4FC0"/>
    <w:rsid w:val="00146602"/>
    <w:rsid w:val="00147500"/>
    <w:rsid w:val="001505A1"/>
    <w:rsid w:val="00152D8A"/>
    <w:rsid w:val="0015370E"/>
    <w:rsid w:val="0016661E"/>
    <w:rsid w:val="00167C2D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C7709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460F"/>
    <w:rsid w:val="0022693F"/>
    <w:rsid w:val="00231896"/>
    <w:rsid w:val="00233FC5"/>
    <w:rsid w:val="002357F9"/>
    <w:rsid w:val="0024270C"/>
    <w:rsid w:val="0025034B"/>
    <w:rsid w:val="0025375D"/>
    <w:rsid w:val="0025568A"/>
    <w:rsid w:val="00271894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447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0530"/>
    <w:rsid w:val="002F1885"/>
    <w:rsid w:val="002F4CCC"/>
    <w:rsid w:val="002F69DA"/>
    <w:rsid w:val="002F6B4E"/>
    <w:rsid w:val="00304AF2"/>
    <w:rsid w:val="0030536C"/>
    <w:rsid w:val="00311F36"/>
    <w:rsid w:val="00313910"/>
    <w:rsid w:val="00326ECB"/>
    <w:rsid w:val="00331AD0"/>
    <w:rsid w:val="0033689A"/>
    <w:rsid w:val="003442A6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96CE8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000C"/>
    <w:rsid w:val="003F2960"/>
    <w:rsid w:val="003F3177"/>
    <w:rsid w:val="003F415B"/>
    <w:rsid w:val="003F43EC"/>
    <w:rsid w:val="003F5190"/>
    <w:rsid w:val="00402028"/>
    <w:rsid w:val="00415BE6"/>
    <w:rsid w:val="0042026A"/>
    <w:rsid w:val="00420E6D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67C1D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5F13"/>
    <w:rsid w:val="00516DF0"/>
    <w:rsid w:val="00521516"/>
    <w:rsid w:val="005218C1"/>
    <w:rsid w:val="0052235F"/>
    <w:rsid w:val="00522A9E"/>
    <w:rsid w:val="005334B0"/>
    <w:rsid w:val="00533CEC"/>
    <w:rsid w:val="005357D7"/>
    <w:rsid w:val="00541A16"/>
    <w:rsid w:val="0054475A"/>
    <w:rsid w:val="005453B5"/>
    <w:rsid w:val="00550B7D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4156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239C"/>
    <w:rsid w:val="00635B3B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072B9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4E21"/>
    <w:rsid w:val="0078634E"/>
    <w:rsid w:val="00786979"/>
    <w:rsid w:val="00790AC8"/>
    <w:rsid w:val="00794155"/>
    <w:rsid w:val="007A04B6"/>
    <w:rsid w:val="007B2C41"/>
    <w:rsid w:val="007B394E"/>
    <w:rsid w:val="007B5B9B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17C5"/>
    <w:rsid w:val="00805108"/>
    <w:rsid w:val="008065B1"/>
    <w:rsid w:val="0081425A"/>
    <w:rsid w:val="0081563A"/>
    <w:rsid w:val="008209FD"/>
    <w:rsid w:val="00822242"/>
    <w:rsid w:val="008230A2"/>
    <w:rsid w:val="00823741"/>
    <w:rsid w:val="00826DF8"/>
    <w:rsid w:val="0083139B"/>
    <w:rsid w:val="0083295C"/>
    <w:rsid w:val="00833692"/>
    <w:rsid w:val="008418EA"/>
    <w:rsid w:val="0084512B"/>
    <w:rsid w:val="00851EB2"/>
    <w:rsid w:val="00855FF4"/>
    <w:rsid w:val="00857A49"/>
    <w:rsid w:val="0086160A"/>
    <w:rsid w:val="0086618D"/>
    <w:rsid w:val="00866C6C"/>
    <w:rsid w:val="00874A42"/>
    <w:rsid w:val="00875672"/>
    <w:rsid w:val="00885800"/>
    <w:rsid w:val="00885AE8"/>
    <w:rsid w:val="00891B85"/>
    <w:rsid w:val="00893ACA"/>
    <w:rsid w:val="008A0A79"/>
    <w:rsid w:val="008A1916"/>
    <w:rsid w:val="008A26BE"/>
    <w:rsid w:val="008A3F8C"/>
    <w:rsid w:val="008A46F0"/>
    <w:rsid w:val="008A72D2"/>
    <w:rsid w:val="008A7938"/>
    <w:rsid w:val="008B0521"/>
    <w:rsid w:val="008C0B38"/>
    <w:rsid w:val="008C6902"/>
    <w:rsid w:val="008C6927"/>
    <w:rsid w:val="008E1197"/>
    <w:rsid w:val="008E3175"/>
    <w:rsid w:val="008E4D0E"/>
    <w:rsid w:val="008F207E"/>
    <w:rsid w:val="008F439C"/>
    <w:rsid w:val="008F6C15"/>
    <w:rsid w:val="00906387"/>
    <w:rsid w:val="0090703F"/>
    <w:rsid w:val="009112F8"/>
    <w:rsid w:val="00913F49"/>
    <w:rsid w:val="009159EA"/>
    <w:rsid w:val="00917AC7"/>
    <w:rsid w:val="00931969"/>
    <w:rsid w:val="00941EA8"/>
    <w:rsid w:val="009443AF"/>
    <w:rsid w:val="009542C9"/>
    <w:rsid w:val="009556D7"/>
    <w:rsid w:val="009601D6"/>
    <w:rsid w:val="009663D8"/>
    <w:rsid w:val="0097052F"/>
    <w:rsid w:val="0097433F"/>
    <w:rsid w:val="0097459B"/>
    <w:rsid w:val="00983E74"/>
    <w:rsid w:val="00985371"/>
    <w:rsid w:val="009860E8"/>
    <w:rsid w:val="00986C05"/>
    <w:rsid w:val="00992D3B"/>
    <w:rsid w:val="009A4D62"/>
    <w:rsid w:val="009A75D7"/>
    <w:rsid w:val="009B0D32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5C7D"/>
    <w:rsid w:val="00A1165E"/>
    <w:rsid w:val="00A116C1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14F2"/>
    <w:rsid w:val="00AB2171"/>
    <w:rsid w:val="00AB5AA6"/>
    <w:rsid w:val="00AC1FDC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6238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307A9"/>
    <w:rsid w:val="00B35559"/>
    <w:rsid w:val="00B36AED"/>
    <w:rsid w:val="00B41A67"/>
    <w:rsid w:val="00B42B3F"/>
    <w:rsid w:val="00B43CE2"/>
    <w:rsid w:val="00B4704F"/>
    <w:rsid w:val="00B52F83"/>
    <w:rsid w:val="00B60877"/>
    <w:rsid w:val="00B67D15"/>
    <w:rsid w:val="00B702C5"/>
    <w:rsid w:val="00B756FD"/>
    <w:rsid w:val="00B77643"/>
    <w:rsid w:val="00B77AFD"/>
    <w:rsid w:val="00B80EC6"/>
    <w:rsid w:val="00B90244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1E6D"/>
    <w:rsid w:val="00BE3ABD"/>
    <w:rsid w:val="00BE6B78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25C24"/>
    <w:rsid w:val="00D321E9"/>
    <w:rsid w:val="00D3245E"/>
    <w:rsid w:val="00D32F31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945AD"/>
    <w:rsid w:val="00DB2D1F"/>
    <w:rsid w:val="00DB434B"/>
    <w:rsid w:val="00DB6DB2"/>
    <w:rsid w:val="00DC1DAE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1DD2"/>
    <w:rsid w:val="00E11E55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27E"/>
    <w:rsid w:val="00E567CD"/>
    <w:rsid w:val="00E5740B"/>
    <w:rsid w:val="00E57FDB"/>
    <w:rsid w:val="00E60A0B"/>
    <w:rsid w:val="00E65E02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D682D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3E3"/>
    <w:rsid w:val="00F24768"/>
    <w:rsid w:val="00F26A98"/>
    <w:rsid w:val="00F30D4D"/>
    <w:rsid w:val="00F317ED"/>
    <w:rsid w:val="00F37850"/>
    <w:rsid w:val="00F46792"/>
    <w:rsid w:val="00F47D36"/>
    <w:rsid w:val="00F5560C"/>
    <w:rsid w:val="00F62FE0"/>
    <w:rsid w:val="00F803C2"/>
    <w:rsid w:val="00F81872"/>
    <w:rsid w:val="00F8190B"/>
    <w:rsid w:val="00F83298"/>
    <w:rsid w:val="00F846D9"/>
    <w:rsid w:val="00F8482B"/>
    <w:rsid w:val="00FA08C7"/>
    <w:rsid w:val="00FA20C3"/>
    <w:rsid w:val="00FA6CD3"/>
    <w:rsid w:val="00FB4AC4"/>
    <w:rsid w:val="00FB64FD"/>
    <w:rsid w:val="00FC5806"/>
    <w:rsid w:val="00FC5C23"/>
    <w:rsid w:val="00FC619C"/>
    <w:rsid w:val="00FC672A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BE37D"/>
  <w15:docId w15:val="{733768B8-C0F0-4F8D-AE75-99F8566C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F4B99-BD59-4891-AC01-27A0AF74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12</cp:revision>
  <cp:lastPrinted>2019-02-18T10:59:00Z</cp:lastPrinted>
  <dcterms:created xsi:type="dcterms:W3CDTF">2020-01-19T15:16:00Z</dcterms:created>
  <dcterms:modified xsi:type="dcterms:W3CDTF">2023-12-17T09:40:00Z</dcterms:modified>
</cp:coreProperties>
</file>